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27" w:rsidRDefault="00D5180D">
      <w:pPr>
        <w:rPr>
          <w:b/>
          <w:color w:val="1212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-114296</wp:posOffset>
            </wp:positionV>
            <wp:extent cx="1702435" cy="571500"/>
            <wp:effectExtent l="0" t="0" r="0" b="0"/>
            <wp:wrapSquare wrapText="bothSides" distT="0" distB="0" distL="114300" distR="114300"/>
            <wp:docPr id="16" name="image1.png" descr="Logo_FINIS_institucio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FINIS_institucional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1D27" w:rsidRDefault="00271D27">
      <w:pPr>
        <w:jc w:val="center"/>
        <w:rPr>
          <w:b/>
          <w:color w:val="121212"/>
          <w:u w:val="single"/>
        </w:rPr>
      </w:pPr>
    </w:p>
    <w:p w:rsidR="00271D27" w:rsidRDefault="00271D27">
      <w:pPr>
        <w:pBdr>
          <w:top w:val="nil"/>
          <w:left w:val="nil"/>
          <w:bottom w:val="nil"/>
          <w:right w:val="nil"/>
          <w:between w:val="nil"/>
        </w:pBdr>
        <w:rPr>
          <w:b/>
          <w:color w:val="121212"/>
          <w:u w:val="single"/>
        </w:rPr>
      </w:pPr>
    </w:p>
    <w:p w:rsidR="00271D27" w:rsidRDefault="00271D27"/>
    <w:p w:rsidR="00271D27" w:rsidRDefault="00D5180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PROGRAMA DE ASIGNATURA </w:t>
      </w:r>
    </w:p>
    <w:p w:rsidR="00271D27" w:rsidRDefault="00D5180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REPORTAJES</w:t>
      </w:r>
    </w:p>
    <w:p w:rsidR="00271D27" w:rsidRDefault="00271D2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71D27" w:rsidRDefault="00D51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IDENTIFICACIÓN</w:t>
      </w:r>
    </w:p>
    <w:tbl>
      <w:tblPr>
        <w:tblStyle w:val="a"/>
        <w:tblW w:w="9606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096"/>
      </w:tblGrid>
      <w:tr w:rsidR="00271D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tabs>
                <w:tab w:val="left" w:pos="3180"/>
              </w:tabs>
            </w:pPr>
            <w:r>
              <w:rPr>
                <w:b/>
              </w:rPr>
              <w:t>FACULTAD/CARRERA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tabs>
                <w:tab w:val="left" w:pos="3180"/>
              </w:tabs>
            </w:pPr>
            <w:r>
              <w:t>Facultad de Humanidades y Comunicaciones / Periodismo</w:t>
            </w:r>
          </w:p>
        </w:tc>
      </w:tr>
      <w:tr w:rsidR="00271D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rPr>
                <w:b/>
              </w:rPr>
            </w:pPr>
            <w:r>
              <w:rPr>
                <w:b/>
              </w:rPr>
              <w:t xml:space="preserve">NOMBRE DE LA ASIGNATURA </w:t>
            </w:r>
          </w:p>
          <w:p w:rsidR="00271D27" w:rsidRDefault="00271D27">
            <w:pPr>
              <w:tabs>
                <w:tab w:val="left" w:pos="3180"/>
              </w:tabs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r>
              <w:t xml:space="preserve">Reportajes </w:t>
            </w:r>
          </w:p>
          <w:p w:rsidR="00271D27" w:rsidRDefault="00271D27">
            <w:pPr>
              <w:tabs>
                <w:tab w:val="left" w:pos="3180"/>
              </w:tabs>
            </w:pPr>
          </w:p>
        </w:tc>
      </w:tr>
      <w:tr w:rsidR="00271D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rPr>
                <w:b/>
              </w:rPr>
            </w:pPr>
            <w:r>
              <w:rPr>
                <w:b/>
              </w:rPr>
              <w:t xml:space="preserve">CÓDIGO </w:t>
            </w:r>
          </w:p>
          <w:p w:rsidR="00271D27" w:rsidRDefault="00271D27">
            <w:pPr>
              <w:tabs>
                <w:tab w:val="left" w:pos="3180"/>
              </w:tabs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rPr>
                <w:color w:val="000000"/>
              </w:rPr>
            </w:pPr>
            <w:r>
              <w:rPr>
                <w:highlight w:val="white"/>
              </w:rPr>
              <w:t>PER2330</w:t>
            </w:r>
          </w:p>
        </w:tc>
      </w:tr>
      <w:tr w:rsidR="00271D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rPr>
                <w:b/>
              </w:rPr>
            </w:pPr>
            <w:r>
              <w:rPr>
                <w:b/>
              </w:rPr>
              <w:t>Nº SEMESTRE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rPr>
                <w:color w:val="000000"/>
              </w:rPr>
            </w:pPr>
            <w:r>
              <w:t>6</w:t>
            </w:r>
          </w:p>
        </w:tc>
      </w:tr>
      <w:tr w:rsidR="00271D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rPr>
                <w:color w:val="000000"/>
              </w:rPr>
            </w:pPr>
            <w:r>
              <w:t>3</w:t>
            </w:r>
          </w:p>
        </w:tc>
      </w:tr>
      <w:tr w:rsidR="00271D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rPr>
                <w:b/>
              </w:rPr>
            </w:pPr>
            <w:r>
              <w:rPr>
                <w:b/>
              </w:rPr>
              <w:t>CRÉDITOS SCT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</w:pPr>
            <w:r>
              <w:t>4</w:t>
            </w:r>
          </w:p>
          <w:p w:rsidR="00271D27" w:rsidRDefault="0027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rPr>
                <w:color w:val="000000"/>
              </w:rPr>
            </w:pPr>
          </w:p>
        </w:tc>
      </w:tr>
      <w:tr w:rsidR="00271D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rPr>
                <w:b/>
              </w:rPr>
            </w:pPr>
            <w:r>
              <w:rPr>
                <w:b/>
              </w:rPr>
              <w:t>HORAS TOTALES DE DOCENCIA DIRECTA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rPr>
                <w:color w:val="000000"/>
              </w:rPr>
            </w:pPr>
            <w:r>
              <w:t>45 horas</w:t>
            </w:r>
          </w:p>
        </w:tc>
      </w:tr>
      <w:tr w:rsidR="00271D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rPr>
                <w:b/>
              </w:rPr>
            </w:pPr>
            <w:r>
              <w:rPr>
                <w:b/>
              </w:rPr>
              <w:t>HORAS TOTALES DE TRABAJO AUTÓNOMO DE LOS ESTUDIANTES (NO PRESENCIALES)</w:t>
            </w:r>
          </w:p>
          <w:p w:rsidR="00271D27" w:rsidRDefault="00271D27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rPr>
                <w:color w:val="000000"/>
              </w:rPr>
            </w:pPr>
            <w:r>
              <w:t>75 horas</w:t>
            </w:r>
          </w:p>
        </w:tc>
      </w:tr>
      <w:tr w:rsidR="00271D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rPr>
                <w:b/>
              </w:rPr>
            </w:pPr>
            <w:r>
              <w:rPr>
                <w:b/>
              </w:rPr>
              <w:t>PRERREQUISITOS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27" w:rsidRDefault="00D51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rPr>
                <w:color w:val="000000"/>
              </w:rPr>
            </w:pPr>
            <w:r>
              <w:t>Redacción</w:t>
            </w:r>
          </w:p>
        </w:tc>
      </w:tr>
    </w:tbl>
    <w:p w:rsidR="00271D27" w:rsidRDefault="00271D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271D27" w:rsidRDefault="00271D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271D27" w:rsidRDefault="00D51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DESCRIPCIÓN DE LA ASIGNATURA</w:t>
      </w:r>
    </w:p>
    <w:tbl>
      <w:tblPr>
        <w:tblStyle w:val="a0"/>
        <w:tblW w:w="994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944"/>
      </w:tblGrid>
      <w:tr w:rsidR="00271D27">
        <w:tc>
          <w:tcPr>
            <w:tcW w:w="9944" w:type="dxa"/>
          </w:tcPr>
          <w:p w:rsidR="00271D27" w:rsidRDefault="00D5180D">
            <w:pPr>
              <w:tabs>
                <w:tab w:val="left" w:pos="0"/>
              </w:tabs>
              <w:ind w:left="568"/>
              <w:rPr>
                <w:i/>
              </w:rPr>
            </w:pPr>
            <w:r>
              <w:rPr>
                <w:i/>
                <w:color w:val="000000"/>
              </w:rPr>
              <w:t xml:space="preserve">Curso teórico-práctico de la línea de Medios en la que los alumnos conocen los códigos de este género periodístico y aplican las técnicas elementales de investigación y escritura para la elaboración de sus propios reportajes. </w:t>
            </w:r>
          </w:p>
        </w:tc>
      </w:tr>
    </w:tbl>
    <w:p w:rsidR="00271D27" w:rsidRDefault="00271D27">
      <w:pPr>
        <w:tabs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271D27" w:rsidRDefault="00D51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ESTRATEGIAS DECLARADAS EN LA ASIGNATURA</w:t>
      </w:r>
    </w:p>
    <w:tbl>
      <w:tblPr>
        <w:tblStyle w:val="a1"/>
        <w:tblW w:w="994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944"/>
      </w:tblGrid>
      <w:tr w:rsidR="00271D27">
        <w:tc>
          <w:tcPr>
            <w:tcW w:w="9944" w:type="dxa"/>
          </w:tcPr>
          <w:p w:rsidR="00271D27" w:rsidRDefault="00D51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928"/>
              <w:jc w:val="left"/>
              <w:rPr>
                <w:color w:val="000000"/>
                <w:highlight w:val="white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highlight w:val="white"/>
              </w:rPr>
              <w:t>Clases expositivas, Trabajo de campo, Estudio de casos, Redacción en clases, Edición de textos.</w:t>
            </w:r>
          </w:p>
        </w:tc>
      </w:tr>
    </w:tbl>
    <w:p w:rsidR="00271D27" w:rsidRDefault="00271D27">
      <w:pPr>
        <w:tabs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271D27" w:rsidRDefault="00D51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COMPETENCIA(S) A LA(S) QUE TRIBUTA LA ASIGNATURA</w:t>
      </w:r>
    </w:p>
    <w:tbl>
      <w:tblPr>
        <w:tblStyle w:val="a2"/>
        <w:tblW w:w="994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944"/>
      </w:tblGrid>
      <w:tr w:rsidR="00271D27">
        <w:tc>
          <w:tcPr>
            <w:tcW w:w="9944" w:type="dxa"/>
          </w:tcPr>
          <w:p w:rsidR="00271D27" w:rsidRDefault="00D51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left="928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Distingue y pondera hechos noticiosos, obteniendo, contrastando y corroborando información de diversas fuentes para comunicar contenidos significativos para las personas con especial cuidado de su dignidad.</w:t>
            </w:r>
          </w:p>
          <w:p w:rsidR="00271D27" w:rsidRDefault="0027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ind w:left="928"/>
              <w:jc w:val="left"/>
              <w:rPr>
                <w:color w:val="000000"/>
              </w:rPr>
            </w:pPr>
          </w:p>
        </w:tc>
      </w:tr>
    </w:tbl>
    <w:p w:rsidR="00271D27" w:rsidRDefault="00271D27">
      <w:pPr>
        <w:tabs>
          <w:tab w:val="left" w:pos="0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71D27" w:rsidRDefault="00D51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RESULTADO(S) DE APRENDIZAJE MACRO AL(LOS) QUE TRIBUTA LA ASIGNATURA</w:t>
      </w:r>
    </w:p>
    <w:tbl>
      <w:tblPr>
        <w:tblStyle w:val="a3"/>
        <w:tblW w:w="994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944"/>
      </w:tblGrid>
      <w:tr w:rsidR="00271D27">
        <w:tc>
          <w:tcPr>
            <w:tcW w:w="9944" w:type="dxa"/>
          </w:tcPr>
          <w:p w:rsidR="00271D27" w:rsidRDefault="00D5180D">
            <w:pPr>
              <w:tabs>
                <w:tab w:val="left" w:pos="0"/>
              </w:tabs>
            </w:pPr>
            <w:r>
              <w:rPr>
                <w:color w:val="000000"/>
                <w:highlight w:val="white"/>
              </w:rPr>
              <w:t>Desarrolla textos periodísticos complejos sobre la base de observación de la realidad, planificación y reporteo, con un estándar de redacción y edición apropiados para un medio de comunicación.</w:t>
            </w:r>
          </w:p>
        </w:tc>
      </w:tr>
    </w:tbl>
    <w:p w:rsidR="00271D27" w:rsidRDefault="00271D27">
      <w:pPr>
        <w:tabs>
          <w:tab w:val="left" w:pos="0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71D27" w:rsidRDefault="00271D27">
      <w:pPr>
        <w:tabs>
          <w:tab w:val="left" w:pos="0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71D27" w:rsidRDefault="00D51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UNIDADES DE APRENDIZAJE</w:t>
      </w:r>
    </w:p>
    <w:tbl>
      <w:tblPr>
        <w:tblStyle w:val="a4"/>
        <w:tblW w:w="10054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500"/>
        <w:gridCol w:w="3151"/>
      </w:tblGrid>
      <w:tr w:rsidR="00271D27">
        <w:trPr>
          <w:trHeight w:val="269"/>
        </w:trPr>
        <w:tc>
          <w:tcPr>
            <w:tcW w:w="10054" w:type="dxa"/>
            <w:gridSpan w:val="3"/>
            <w:shd w:val="clear" w:color="auto" w:fill="FFFFFF"/>
          </w:tcPr>
          <w:p w:rsidR="00271D27" w:rsidRDefault="00D5180D">
            <w:pPr>
              <w:tabs>
                <w:tab w:val="left" w:pos="0"/>
              </w:tabs>
              <w:rPr>
                <w:b/>
                <w:highlight w:val="yellow"/>
              </w:rPr>
            </w:pPr>
            <w:r>
              <w:rPr>
                <w:b/>
              </w:rPr>
              <w:t>UNIDAD I: El Relato Periodístico</w:t>
            </w:r>
          </w:p>
        </w:tc>
      </w:tr>
      <w:tr w:rsidR="00271D27">
        <w:tc>
          <w:tcPr>
            <w:tcW w:w="3403" w:type="dxa"/>
          </w:tcPr>
          <w:p w:rsidR="00271D27" w:rsidRDefault="00D5180D">
            <w:pPr>
              <w:tabs>
                <w:tab w:val="left" w:pos="0"/>
              </w:tabs>
              <w:rPr>
                <w:b/>
                <w:highlight w:val="cyan"/>
              </w:rPr>
            </w:pPr>
            <w:r>
              <w:rPr>
                <w:b/>
              </w:rPr>
              <w:t>Resultado de Aprendizaje específico/micro</w:t>
            </w:r>
          </w:p>
        </w:tc>
        <w:tc>
          <w:tcPr>
            <w:tcW w:w="3500" w:type="dxa"/>
          </w:tcPr>
          <w:p w:rsidR="00271D27" w:rsidRDefault="00D5180D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Criterios de Evaluación </w:t>
            </w:r>
          </w:p>
        </w:tc>
        <w:tc>
          <w:tcPr>
            <w:tcW w:w="3151" w:type="dxa"/>
          </w:tcPr>
          <w:p w:rsidR="00271D27" w:rsidRDefault="00D5180D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Contenidos</w:t>
            </w:r>
          </w:p>
        </w:tc>
      </w:tr>
      <w:tr w:rsidR="00271D27">
        <w:tc>
          <w:tcPr>
            <w:tcW w:w="3403" w:type="dxa"/>
          </w:tcPr>
          <w:p w:rsidR="00271D27" w:rsidRDefault="00D5180D">
            <w:pPr>
              <w:tabs>
                <w:tab w:val="left" w:pos="0"/>
              </w:tabs>
            </w:pPr>
            <w:r>
              <w:t>Perfecciona el enfoque periodístico para elaborar reportajes de interés público, que expliquen realidades complejas mediante diversas fuentes.</w:t>
            </w:r>
          </w:p>
          <w:p w:rsidR="00271D27" w:rsidRDefault="00271D27">
            <w:pPr>
              <w:tabs>
                <w:tab w:val="left" w:pos="0"/>
              </w:tabs>
              <w:rPr>
                <w:b/>
                <w:color w:val="FF0000"/>
              </w:rPr>
            </w:pPr>
          </w:p>
          <w:p w:rsidR="00271D27" w:rsidRDefault="00271D27">
            <w:pPr>
              <w:tabs>
                <w:tab w:val="left" w:pos="0"/>
              </w:tabs>
              <w:rPr>
                <w:b/>
                <w:color w:val="FF0000"/>
              </w:rPr>
            </w:pPr>
          </w:p>
        </w:tc>
        <w:tc>
          <w:tcPr>
            <w:tcW w:w="3500" w:type="dxa"/>
          </w:tcPr>
          <w:p w:rsidR="00271D27" w:rsidRDefault="00D5180D">
            <w:pPr>
              <w:tabs>
                <w:tab w:val="left" w:pos="0"/>
              </w:tabs>
              <w:jc w:val="left"/>
            </w:pPr>
            <w:r>
              <w:t>1a.-Reconoce la estructura que conforman el reportaje.</w:t>
            </w:r>
          </w:p>
          <w:p w:rsidR="00271D27" w:rsidRDefault="00271D27">
            <w:pPr>
              <w:tabs>
                <w:tab w:val="left" w:pos="0"/>
              </w:tabs>
              <w:jc w:val="left"/>
            </w:pP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>1b.-Analiza reportajes de alta connotación periodística identificando el punto de vista de su autor/a.</w:t>
            </w:r>
          </w:p>
          <w:p w:rsidR="00271D27" w:rsidRDefault="00271D27">
            <w:pPr>
              <w:tabs>
                <w:tab w:val="left" w:pos="0"/>
              </w:tabs>
              <w:jc w:val="left"/>
              <w:rPr>
                <w:b/>
                <w:strike/>
              </w:rPr>
            </w:pP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>1c.-Compila material relevante de sus entrevistados/as</w:t>
            </w:r>
          </w:p>
          <w:p w:rsidR="00271D27" w:rsidRDefault="00271D27">
            <w:pPr>
              <w:tabs>
                <w:tab w:val="left" w:pos="0"/>
              </w:tabs>
              <w:jc w:val="left"/>
            </w:pP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>1d.-Reconoce diferencias de estilo y estructura en distintos autores.</w:t>
            </w:r>
          </w:p>
          <w:p w:rsidR="00271D27" w:rsidRDefault="00271D27">
            <w:pPr>
              <w:tabs>
                <w:tab w:val="left" w:pos="0"/>
              </w:tabs>
              <w:jc w:val="left"/>
              <w:rPr>
                <w:highlight w:val="white"/>
              </w:rPr>
            </w:pPr>
          </w:p>
        </w:tc>
        <w:tc>
          <w:tcPr>
            <w:tcW w:w="3151" w:type="dxa"/>
          </w:tcPr>
          <w:p w:rsidR="00271D27" w:rsidRDefault="00D5180D">
            <w:pPr>
              <w:tabs>
                <w:tab w:val="left" w:pos="0"/>
              </w:tabs>
              <w:jc w:val="left"/>
            </w:pPr>
            <w:r>
              <w:t>-Ejercicios de Identificación de la estructura oculta del reportaje.</w:t>
            </w:r>
          </w:p>
          <w:p w:rsidR="00271D27" w:rsidRDefault="00271D27">
            <w:pPr>
              <w:tabs>
                <w:tab w:val="left" w:pos="0"/>
              </w:tabs>
              <w:jc w:val="left"/>
            </w:pP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 xml:space="preserve">-Lectura de reportajes nacionales y extranjeros de relevancia. </w:t>
            </w:r>
          </w:p>
          <w:p w:rsidR="00271D27" w:rsidRDefault="00271D27">
            <w:pPr>
              <w:tabs>
                <w:tab w:val="left" w:pos="0"/>
              </w:tabs>
              <w:jc w:val="left"/>
            </w:pP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>-Ejercitación para pautas de preguntas.</w:t>
            </w:r>
          </w:p>
          <w:p w:rsidR="00271D27" w:rsidRDefault="00271D27">
            <w:pPr>
              <w:tabs>
                <w:tab w:val="left" w:pos="0"/>
              </w:tabs>
              <w:jc w:val="left"/>
            </w:pPr>
          </w:p>
          <w:p w:rsidR="00271D27" w:rsidRDefault="00271D27">
            <w:pPr>
              <w:tabs>
                <w:tab w:val="left" w:pos="0"/>
              </w:tabs>
              <w:jc w:val="left"/>
              <w:rPr>
                <w:color w:val="FF0000"/>
              </w:rPr>
            </w:pP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>-Lecturas de reportajes de autores y su estilo.</w:t>
            </w:r>
          </w:p>
          <w:p w:rsidR="00271D27" w:rsidRDefault="00271D27">
            <w:pPr>
              <w:tabs>
                <w:tab w:val="left" w:pos="0"/>
              </w:tabs>
              <w:jc w:val="left"/>
            </w:pPr>
          </w:p>
          <w:p w:rsidR="00271D27" w:rsidRDefault="00271D27">
            <w:pPr>
              <w:tabs>
                <w:tab w:val="left" w:pos="0"/>
              </w:tabs>
              <w:jc w:val="left"/>
            </w:pPr>
          </w:p>
        </w:tc>
      </w:tr>
      <w:tr w:rsidR="00271D27">
        <w:tc>
          <w:tcPr>
            <w:tcW w:w="10054" w:type="dxa"/>
            <w:gridSpan w:val="3"/>
          </w:tcPr>
          <w:p w:rsidR="00271D27" w:rsidRDefault="00D5180D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Unidad 2: Planificación y Reporteo</w:t>
            </w:r>
          </w:p>
        </w:tc>
      </w:tr>
      <w:tr w:rsidR="00271D27">
        <w:tc>
          <w:tcPr>
            <w:tcW w:w="3403" w:type="dxa"/>
          </w:tcPr>
          <w:p w:rsidR="00271D27" w:rsidRDefault="00D5180D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Resultado de Aprendizaje específico/micro</w:t>
            </w:r>
          </w:p>
        </w:tc>
        <w:tc>
          <w:tcPr>
            <w:tcW w:w="3500" w:type="dxa"/>
          </w:tcPr>
          <w:p w:rsidR="00271D27" w:rsidRDefault="00D5180D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Criterios de Evaluación </w:t>
            </w:r>
          </w:p>
        </w:tc>
        <w:tc>
          <w:tcPr>
            <w:tcW w:w="3151" w:type="dxa"/>
          </w:tcPr>
          <w:p w:rsidR="00271D27" w:rsidRDefault="00D5180D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Contenidos</w:t>
            </w:r>
          </w:p>
        </w:tc>
      </w:tr>
      <w:tr w:rsidR="00271D27">
        <w:tc>
          <w:tcPr>
            <w:tcW w:w="3403" w:type="dxa"/>
          </w:tcPr>
          <w:p w:rsidR="00271D27" w:rsidRDefault="00271D27">
            <w:pPr>
              <w:tabs>
                <w:tab w:val="left" w:pos="0"/>
              </w:tabs>
              <w:jc w:val="left"/>
              <w:rPr>
                <w:color w:val="FF0000"/>
              </w:rPr>
            </w:pP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>Organiza las etapas del reportaje que incluye una hipótesis, foco, reporteo, selección y jerarquización de la información y técnicas de investigación periodísticas alineadas con la ética.</w:t>
            </w:r>
          </w:p>
          <w:p w:rsidR="00271D27" w:rsidRDefault="00271D27">
            <w:pPr>
              <w:tabs>
                <w:tab w:val="left" w:pos="0"/>
              </w:tabs>
              <w:jc w:val="left"/>
              <w:rPr>
                <w:color w:val="FF0000"/>
              </w:rPr>
            </w:pPr>
          </w:p>
          <w:p w:rsidR="00271D27" w:rsidRDefault="00271D27">
            <w:pPr>
              <w:tabs>
                <w:tab w:val="left" w:pos="0"/>
              </w:tabs>
              <w:jc w:val="left"/>
              <w:rPr>
                <w:color w:val="FF0000"/>
              </w:rPr>
            </w:pPr>
          </w:p>
          <w:p w:rsidR="00271D27" w:rsidRDefault="00271D27">
            <w:pPr>
              <w:tabs>
                <w:tab w:val="left" w:pos="0"/>
              </w:tabs>
              <w:jc w:val="left"/>
              <w:rPr>
                <w:color w:val="FF0000"/>
              </w:rPr>
            </w:pPr>
          </w:p>
          <w:p w:rsidR="00271D27" w:rsidRDefault="00271D27">
            <w:pPr>
              <w:tabs>
                <w:tab w:val="left" w:pos="0"/>
              </w:tabs>
              <w:jc w:val="left"/>
              <w:rPr>
                <w:color w:val="FF0000"/>
              </w:rPr>
            </w:pPr>
          </w:p>
          <w:p w:rsidR="00271D27" w:rsidRDefault="00271D27">
            <w:pPr>
              <w:tabs>
                <w:tab w:val="left" w:pos="0"/>
              </w:tabs>
              <w:jc w:val="left"/>
              <w:rPr>
                <w:color w:val="FF0000"/>
              </w:rPr>
            </w:pPr>
          </w:p>
          <w:p w:rsidR="00271D27" w:rsidRDefault="00271D27">
            <w:pPr>
              <w:tabs>
                <w:tab w:val="left" w:pos="0"/>
              </w:tabs>
              <w:jc w:val="left"/>
              <w:rPr>
                <w:color w:val="FF0000"/>
              </w:rPr>
            </w:pPr>
          </w:p>
          <w:p w:rsidR="00271D27" w:rsidRDefault="00271D27">
            <w:pPr>
              <w:tabs>
                <w:tab w:val="left" w:pos="0"/>
              </w:tabs>
              <w:jc w:val="left"/>
              <w:rPr>
                <w:color w:val="FF0000"/>
              </w:rPr>
            </w:pPr>
          </w:p>
        </w:tc>
        <w:tc>
          <w:tcPr>
            <w:tcW w:w="3500" w:type="dxa"/>
          </w:tcPr>
          <w:p w:rsidR="00271D27" w:rsidRDefault="00D5180D">
            <w:pPr>
              <w:tabs>
                <w:tab w:val="left" w:pos="0"/>
              </w:tabs>
              <w:jc w:val="left"/>
            </w:pPr>
            <w:r>
              <w:lastRenderedPageBreak/>
              <w:t xml:space="preserve">2a.-Propone una pauta, problema, pregunta o hipótesis </w:t>
            </w:r>
          </w:p>
          <w:p w:rsidR="00271D27" w:rsidRDefault="00271D27">
            <w:pPr>
              <w:tabs>
                <w:tab w:val="left" w:pos="0"/>
              </w:tabs>
              <w:jc w:val="left"/>
            </w:pP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>2b.-Establece objetivos para desarrollar una investigación.</w:t>
            </w:r>
          </w:p>
          <w:p w:rsidR="00271D27" w:rsidRDefault="00271D27">
            <w:pPr>
              <w:tabs>
                <w:tab w:val="left" w:pos="0"/>
              </w:tabs>
              <w:jc w:val="left"/>
            </w:pP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>2c.-Planifica rigurosamente las etapas de la investigación en función del producto deseado y los recursos disponibles.</w:t>
            </w: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 xml:space="preserve">2d.-Busca eficientemente datos e información en fuentes de diversa </w:t>
            </w:r>
            <w:r>
              <w:lastRenderedPageBreak/>
              <w:t>complejidad (primarias, secundarias, documentales y testimoniales).</w:t>
            </w:r>
          </w:p>
          <w:p w:rsidR="00271D27" w:rsidRDefault="00271D27">
            <w:pPr>
              <w:tabs>
                <w:tab w:val="left" w:pos="0"/>
              </w:tabs>
              <w:jc w:val="left"/>
            </w:pP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>2e</w:t>
            </w:r>
            <w:r>
              <w:rPr>
                <w:b/>
              </w:rPr>
              <w:t>-</w:t>
            </w:r>
            <w:r>
              <w:t>Contrasta datos de distintas fuentes.</w:t>
            </w:r>
          </w:p>
          <w:p w:rsidR="00271D27" w:rsidRDefault="00271D27">
            <w:pPr>
              <w:tabs>
                <w:tab w:val="left" w:pos="0"/>
              </w:tabs>
              <w:ind w:left="720"/>
              <w:rPr>
                <w:b/>
                <w:highlight w:val="white"/>
              </w:rPr>
            </w:pPr>
          </w:p>
        </w:tc>
        <w:tc>
          <w:tcPr>
            <w:tcW w:w="3151" w:type="dxa"/>
          </w:tcPr>
          <w:p w:rsidR="00271D27" w:rsidRDefault="00D5180D">
            <w:pPr>
              <w:tabs>
                <w:tab w:val="left" w:pos="0"/>
              </w:tabs>
            </w:pPr>
            <w:r>
              <w:lastRenderedPageBreak/>
              <w:t>-Ejercicios de redacción de hipótesis.</w:t>
            </w:r>
          </w:p>
          <w:p w:rsidR="00271D27" w:rsidRDefault="00271D27">
            <w:pPr>
              <w:tabs>
                <w:tab w:val="left" w:pos="0"/>
              </w:tabs>
            </w:pPr>
          </w:p>
          <w:p w:rsidR="00271D27" w:rsidRDefault="00D5180D">
            <w:pPr>
              <w:tabs>
                <w:tab w:val="left" w:pos="0"/>
              </w:tabs>
            </w:pPr>
            <w:r>
              <w:t>-Presentación de Propuesta de Investigación periodística.</w:t>
            </w:r>
          </w:p>
          <w:p w:rsidR="00271D27" w:rsidRDefault="00271D27">
            <w:pPr>
              <w:tabs>
                <w:tab w:val="left" w:pos="0"/>
              </w:tabs>
            </w:pPr>
          </w:p>
          <w:p w:rsidR="00271D27" w:rsidRDefault="00D5180D">
            <w:pPr>
              <w:tabs>
                <w:tab w:val="left" w:pos="0"/>
              </w:tabs>
            </w:pPr>
            <w:r>
              <w:t>-Verificación de fuentes y antecedentes.</w:t>
            </w:r>
          </w:p>
          <w:p w:rsidR="00271D27" w:rsidRDefault="00271D27">
            <w:pPr>
              <w:tabs>
                <w:tab w:val="left" w:pos="0"/>
              </w:tabs>
            </w:pPr>
          </w:p>
          <w:p w:rsidR="00271D27" w:rsidRDefault="00271D27">
            <w:pPr>
              <w:tabs>
                <w:tab w:val="left" w:pos="0"/>
              </w:tabs>
              <w:rPr>
                <w:color w:val="FF0000"/>
              </w:rPr>
            </w:pP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 xml:space="preserve">-Ejercicios de cómo acceder a datos públicos mediante </w:t>
            </w:r>
            <w:r>
              <w:lastRenderedPageBreak/>
              <w:t>plataformas, como Ley de Transparencia, Registro Civil y otras bases de datos.</w:t>
            </w:r>
          </w:p>
          <w:p w:rsidR="00271D27" w:rsidRDefault="00271D27">
            <w:pPr>
              <w:tabs>
                <w:tab w:val="left" w:pos="0"/>
              </w:tabs>
              <w:jc w:val="left"/>
            </w:pP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>-Simulación de reunión de pauta.</w:t>
            </w:r>
          </w:p>
          <w:p w:rsidR="00271D27" w:rsidRDefault="00271D27">
            <w:pPr>
              <w:tabs>
                <w:tab w:val="left" w:pos="0"/>
              </w:tabs>
            </w:pPr>
          </w:p>
        </w:tc>
      </w:tr>
      <w:tr w:rsidR="00271D27">
        <w:tc>
          <w:tcPr>
            <w:tcW w:w="10054" w:type="dxa"/>
            <w:gridSpan w:val="3"/>
          </w:tcPr>
          <w:p w:rsidR="00271D27" w:rsidRDefault="00D5180D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lastRenderedPageBreak/>
              <w:t>Unidad 3: Redacción y edición</w:t>
            </w:r>
          </w:p>
        </w:tc>
      </w:tr>
      <w:tr w:rsidR="00271D27">
        <w:tc>
          <w:tcPr>
            <w:tcW w:w="3403" w:type="dxa"/>
          </w:tcPr>
          <w:p w:rsidR="00271D27" w:rsidRDefault="00D5180D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Resultado de Aprendizaje específico/micro</w:t>
            </w:r>
          </w:p>
        </w:tc>
        <w:tc>
          <w:tcPr>
            <w:tcW w:w="3500" w:type="dxa"/>
          </w:tcPr>
          <w:p w:rsidR="00271D27" w:rsidRDefault="00D5180D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Criterios de Evaluación </w:t>
            </w:r>
          </w:p>
        </w:tc>
        <w:tc>
          <w:tcPr>
            <w:tcW w:w="3151" w:type="dxa"/>
          </w:tcPr>
          <w:p w:rsidR="00271D27" w:rsidRDefault="00D5180D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Contenidos</w:t>
            </w:r>
          </w:p>
        </w:tc>
      </w:tr>
      <w:tr w:rsidR="00271D27">
        <w:tc>
          <w:tcPr>
            <w:tcW w:w="3403" w:type="dxa"/>
          </w:tcPr>
          <w:p w:rsidR="00271D27" w:rsidRDefault="00D5180D">
            <w:pP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Aplica modelos de escritura de no ficción para organizar la información relevante en relatos periodísticos escritos atractivos.</w:t>
            </w:r>
          </w:p>
          <w:p w:rsidR="00271D27" w:rsidRDefault="00271D27">
            <w:pPr>
              <w:tabs>
                <w:tab w:val="left" w:pos="0"/>
              </w:tabs>
              <w:jc w:val="left"/>
              <w:rPr>
                <w:color w:val="FF0000"/>
              </w:rPr>
            </w:pPr>
          </w:p>
          <w:p w:rsidR="00271D27" w:rsidRDefault="00271D27">
            <w:pPr>
              <w:tabs>
                <w:tab w:val="left" w:pos="0"/>
              </w:tabs>
              <w:jc w:val="left"/>
              <w:rPr>
                <w:color w:val="FF0000"/>
              </w:rPr>
            </w:pPr>
          </w:p>
          <w:p w:rsidR="00271D27" w:rsidRDefault="00271D27">
            <w:pPr>
              <w:tabs>
                <w:tab w:val="left" w:pos="0"/>
              </w:tabs>
              <w:jc w:val="left"/>
              <w:rPr>
                <w:color w:val="FF0000"/>
              </w:rPr>
            </w:pPr>
          </w:p>
          <w:p w:rsidR="00271D27" w:rsidRDefault="00271D27">
            <w:pPr>
              <w:tabs>
                <w:tab w:val="left" w:pos="0"/>
              </w:tabs>
              <w:jc w:val="left"/>
              <w:rPr>
                <w:color w:val="FF0000"/>
              </w:rPr>
            </w:pPr>
          </w:p>
          <w:p w:rsidR="00271D27" w:rsidRDefault="00271D27">
            <w:pPr>
              <w:tabs>
                <w:tab w:val="left" w:pos="0"/>
              </w:tabs>
              <w:jc w:val="left"/>
              <w:rPr>
                <w:color w:val="FF0000"/>
              </w:rPr>
            </w:pPr>
          </w:p>
          <w:p w:rsidR="00271D27" w:rsidRDefault="00271D27">
            <w:pPr>
              <w:tabs>
                <w:tab w:val="left" w:pos="0"/>
              </w:tabs>
              <w:jc w:val="left"/>
              <w:rPr>
                <w:highlight w:val="white"/>
              </w:rPr>
            </w:pPr>
          </w:p>
        </w:tc>
        <w:tc>
          <w:tcPr>
            <w:tcW w:w="3500" w:type="dxa"/>
          </w:tcPr>
          <w:p w:rsidR="00271D27" w:rsidRDefault="00D5180D">
            <w:pPr>
              <w:tabs>
                <w:tab w:val="left" w:pos="0"/>
              </w:tabs>
              <w:jc w:val="left"/>
            </w:pPr>
            <w:r>
              <w:t>3a.-Relaciona correctamente las ideas fundamentales del tema abordado.</w:t>
            </w: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>3b.-Distingue las técnicas y estéticas propias de cada medio de comunicación.</w:t>
            </w: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>3c.-Adecua su registro a diversos públicos, de acuerdo con las condiciones de los distintos medios.</w:t>
            </w:r>
          </w:p>
          <w:p w:rsidR="00271D27" w:rsidRDefault="00D5180D">
            <w:pPr>
              <w:tabs>
                <w:tab w:val="left" w:pos="0"/>
              </w:tabs>
              <w:jc w:val="left"/>
              <w:rPr>
                <w:b/>
              </w:rPr>
            </w:pPr>
            <w:r>
              <w:t>3d.</w:t>
            </w:r>
            <w:r>
              <w:rPr>
                <w:b/>
              </w:rPr>
              <w:t>-</w:t>
            </w:r>
            <w:r>
              <w:t>Redacta textos con un estándar apropiado de publicación para un medio de comunicación</w:t>
            </w:r>
            <w:r>
              <w:rPr>
                <w:b/>
              </w:rPr>
              <w:t>.</w:t>
            </w:r>
          </w:p>
          <w:p w:rsidR="00271D27" w:rsidRDefault="00271D27">
            <w:pPr>
              <w:tabs>
                <w:tab w:val="left" w:pos="0"/>
              </w:tabs>
              <w:rPr>
                <w:b/>
                <w:highlight w:val="white"/>
              </w:rPr>
            </w:pPr>
          </w:p>
        </w:tc>
        <w:tc>
          <w:tcPr>
            <w:tcW w:w="3151" w:type="dxa"/>
          </w:tcPr>
          <w:p w:rsidR="00271D27" w:rsidRDefault="00D5180D">
            <w:pPr>
              <w:tabs>
                <w:tab w:val="left" w:pos="0"/>
              </w:tabs>
              <w:jc w:val="left"/>
            </w:pPr>
            <w:r>
              <w:t>-Redacción de textos periodísticos.</w:t>
            </w: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>-Edición de textos.</w:t>
            </w: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 xml:space="preserve">-Modelo circular </w:t>
            </w:r>
          </w:p>
          <w:p w:rsidR="00271D27" w:rsidRDefault="00D5180D">
            <w:pPr>
              <w:tabs>
                <w:tab w:val="left" w:pos="0"/>
              </w:tabs>
              <w:jc w:val="left"/>
            </w:pPr>
            <w:r>
              <w:t>-Entrevistas, selección de información y manejo de citación de cuñas.</w:t>
            </w:r>
          </w:p>
        </w:tc>
      </w:tr>
      <w:tr w:rsidR="00271D27">
        <w:tc>
          <w:tcPr>
            <w:tcW w:w="3403" w:type="dxa"/>
          </w:tcPr>
          <w:p w:rsidR="00271D27" w:rsidRDefault="00D5180D">
            <w:pPr>
              <w:tabs>
                <w:tab w:val="left" w:pos="0"/>
              </w:tabs>
              <w:rPr>
                <w:color w:val="FF0000"/>
              </w:rPr>
            </w:pPr>
            <w:r>
              <w:rPr>
                <w:b/>
              </w:rPr>
              <w:t>Unidad 4</w:t>
            </w:r>
            <w:r>
              <w:t xml:space="preserve">: </w:t>
            </w:r>
            <w:r>
              <w:rPr>
                <w:b/>
              </w:rPr>
              <w:t>Ética en el reportaje</w:t>
            </w:r>
          </w:p>
        </w:tc>
        <w:tc>
          <w:tcPr>
            <w:tcW w:w="3500" w:type="dxa"/>
          </w:tcPr>
          <w:p w:rsidR="00271D27" w:rsidRDefault="00271D27">
            <w:pPr>
              <w:tabs>
                <w:tab w:val="left" w:pos="0"/>
              </w:tabs>
            </w:pPr>
          </w:p>
        </w:tc>
        <w:tc>
          <w:tcPr>
            <w:tcW w:w="3151" w:type="dxa"/>
          </w:tcPr>
          <w:p w:rsidR="00271D27" w:rsidRDefault="00271D27">
            <w:pPr>
              <w:tabs>
                <w:tab w:val="left" w:pos="0"/>
              </w:tabs>
            </w:pPr>
          </w:p>
        </w:tc>
      </w:tr>
      <w:tr w:rsidR="00271D27">
        <w:tc>
          <w:tcPr>
            <w:tcW w:w="3403" w:type="dxa"/>
            <w:tcBorders>
              <w:bottom w:val="single" w:sz="4" w:space="0" w:color="000000"/>
            </w:tcBorders>
          </w:tcPr>
          <w:p w:rsidR="00271D27" w:rsidRDefault="00D5180D">
            <w:pPr>
              <w:tabs>
                <w:tab w:val="left" w:pos="0"/>
              </w:tabs>
            </w:pPr>
            <w:r>
              <w:rPr>
                <w:b/>
              </w:rPr>
              <w:t>Resultado de Aprendizaje específico/micro</w:t>
            </w:r>
          </w:p>
        </w:tc>
        <w:tc>
          <w:tcPr>
            <w:tcW w:w="3500" w:type="dxa"/>
            <w:tcBorders>
              <w:bottom w:val="single" w:sz="4" w:space="0" w:color="000000"/>
            </w:tcBorders>
          </w:tcPr>
          <w:p w:rsidR="00271D27" w:rsidRDefault="00271D27">
            <w:pPr>
              <w:tabs>
                <w:tab w:val="left" w:pos="0"/>
              </w:tabs>
            </w:pPr>
          </w:p>
        </w:tc>
        <w:tc>
          <w:tcPr>
            <w:tcW w:w="3151" w:type="dxa"/>
            <w:tcBorders>
              <w:bottom w:val="single" w:sz="4" w:space="0" w:color="000000"/>
            </w:tcBorders>
          </w:tcPr>
          <w:p w:rsidR="00271D27" w:rsidRDefault="00271D27">
            <w:pPr>
              <w:tabs>
                <w:tab w:val="left" w:pos="0"/>
              </w:tabs>
            </w:pPr>
          </w:p>
        </w:tc>
      </w:tr>
      <w:tr w:rsidR="00271D27"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</w:tcPr>
          <w:p w:rsidR="00271D27" w:rsidRDefault="00D5180D">
            <w:pPr>
              <w:tabs>
                <w:tab w:val="left" w:pos="0"/>
              </w:tabs>
            </w:pPr>
            <w:r>
              <w:t>Aplica principios éticos en la elaboración de reportajes escritos que incluye un compromiso con la integridad, la imparcialidad, el respeto a la privacidad y la responsabilidad social como periodistas.</w:t>
            </w:r>
          </w:p>
        </w:tc>
        <w:tc>
          <w:tcPr>
            <w:tcW w:w="3500" w:type="dxa"/>
            <w:tcBorders>
              <w:top w:val="single" w:sz="4" w:space="0" w:color="000000"/>
            </w:tcBorders>
          </w:tcPr>
          <w:p w:rsidR="00271D27" w:rsidRDefault="00D5180D">
            <w:pPr>
              <w:tabs>
                <w:tab w:val="left" w:pos="0"/>
              </w:tabs>
            </w:pPr>
            <w:r>
              <w:t xml:space="preserve">4a.-Argumenta un análisis crítico de reportajes    </w:t>
            </w:r>
          </w:p>
          <w:p w:rsidR="00271D27" w:rsidRDefault="00271D27">
            <w:pPr>
              <w:tabs>
                <w:tab w:val="left" w:pos="0"/>
              </w:tabs>
            </w:pPr>
          </w:p>
          <w:p w:rsidR="00271D27" w:rsidRDefault="00271D27">
            <w:pPr>
              <w:tabs>
                <w:tab w:val="left" w:pos="0"/>
              </w:tabs>
            </w:pPr>
          </w:p>
          <w:p w:rsidR="00271D27" w:rsidRDefault="00D5180D">
            <w:pPr>
              <w:tabs>
                <w:tab w:val="left" w:pos="0"/>
              </w:tabs>
            </w:pPr>
            <w:r>
              <w:t>4b.-Usa correctamente la mención de las fuentes junto a un manejo ético de estas.</w:t>
            </w:r>
          </w:p>
          <w:p w:rsidR="00271D27" w:rsidRDefault="00271D27">
            <w:pPr>
              <w:tabs>
                <w:tab w:val="left" w:pos="0"/>
              </w:tabs>
            </w:pPr>
          </w:p>
          <w:p w:rsidR="00271D27" w:rsidRDefault="00D5180D">
            <w:pPr>
              <w:tabs>
                <w:tab w:val="left" w:pos="0"/>
              </w:tabs>
            </w:pPr>
            <w:r>
              <w:t>4c.-Redacta con enfoque de derechos, tales como derechos de infancia, comunidades culturales, tratamiento de muertes por suicidio, entre otros.</w:t>
            </w:r>
          </w:p>
          <w:p w:rsidR="00271D27" w:rsidRDefault="00271D27">
            <w:pPr>
              <w:tabs>
                <w:tab w:val="left" w:pos="0"/>
              </w:tabs>
            </w:pPr>
          </w:p>
          <w:p w:rsidR="00271D27" w:rsidRDefault="00271D27">
            <w:pPr>
              <w:tabs>
                <w:tab w:val="left" w:pos="0"/>
              </w:tabs>
            </w:pPr>
          </w:p>
          <w:p w:rsidR="00271D27" w:rsidRDefault="00D5180D">
            <w:pPr>
              <w:tabs>
                <w:tab w:val="left" w:pos="0"/>
              </w:tabs>
            </w:pPr>
            <w:r>
              <w:t>4d.-Comprende la falta ética del Plagio en un reportaje.</w:t>
            </w:r>
          </w:p>
          <w:p w:rsidR="00271D27" w:rsidRDefault="00271D27">
            <w:pPr>
              <w:tabs>
                <w:tab w:val="left" w:pos="0"/>
              </w:tabs>
            </w:pPr>
          </w:p>
          <w:p w:rsidR="00271D27" w:rsidRDefault="00D5180D">
            <w:pPr>
              <w:tabs>
                <w:tab w:val="left" w:pos="0"/>
              </w:tabs>
            </w:pPr>
            <w:r>
              <w:t>4e.-Aplica la inteligencia artificial en un trabajo periodístico con un resguardo ético.</w:t>
            </w:r>
          </w:p>
          <w:p w:rsidR="00271D27" w:rsidRDefault="00271D27">
            <w:pPr>
              <w:tabs>
                <w:tab w:val="left" w:pos="0"/>
              </w:tabs>
            </w:pPr>
          </w:p>
        </w:tc>
        <w:tc>
          <w:tcPr>
            <w:tcW w:w="3151" w:type="dxa"/>
            <w:tcBorders>
              <w:top w:val="single" w:sz="4" w:space="0" w:color="000000"/>
              <w:right w:val="single" w:sz="4" w:space="0" w:color="000000"/>
            </w:tcBorders>
          </w:tcPr>
          <w:p w:rsidR="00271D27" w:rsidRDefault="00D5180D">
            <w:pPr>
              <w:tabs>
                <w:tab w:val="left" w:pos="0"/>
              </w:tabs>
            </w:pPr>
            <w:r>
              <w:lastRenderedPageBreak/>
              <w:t>-Revisión de reportajes relacionados a política y sociedad.</w:t>
            </w:r>
          </w:p>
          <w:p w:rsidR="00271D27" w:rsidRDefault="00271D27">
            <w:pPr>
              <w:tabs>
                <w:tab w:val="left" w:pos="0"/>
              </w:tabs>
            </w:pPr>
          </w:p>
          <w:p w:rsidR="00271D27" w:rsidRDefault="00D5180D">
            <w:pPr>
              <w:tabs>
                <w:tab w:val="left" w:pos="0"/>
              </w:tabs>
            </w:pPr>
            <w:r>
              <w:t>-Ejercicios en base a manual para citación con comillas y en uso de diálogo.</w:t>
            </w:r>
          </w:p>
          <w:p w:rsidR="00271D27" w:rsidRDefault="00271D27">
            <w:pPr>
              <w:tabs>
                <w:tab w:val="left" w:pos="0"/>
              </w:tabs>
            </w:pPr>
          </w:p>
          <w:p w:rsidR="00271D27" w:rsidRDefault="00D5180D">
            <w:pPr>
              <w:tabs>
                <w:tab w:val="left" w:pos="0"/>
              </w:tabs>
            </w:pPr>
            <w:r>
              <w:t>-Ejercicios de protocolos de diferentes organismos para el tratamiento adecuado de información con enfoque de derechos.</w:t>
            </w:r>
          </w:p>
          <w:p w:rsidR="00271D27" w:rsidRDefault="00271D27">
            <w:pPr>
              <w:tabs>
                <w:tab w:val="left" w:pos="0"/>
              </w:tabs>
            </w:pPr>
          </w:p>
          <w:p w:rsidR="00271D27" w:rsidRDefault="00D5180D">
            <w:pPr>
              <w:tabs>
                <w:tab w:val="left" w:pos="0"/>
              </w:tabs>
            </w:pPr>
            <w:r>
              <w:t>-Citación de fuentes documentales dentro del reportaje.</w:t>
            </w:r>
          </w:p>
          <w:p w:rsidR="00271D27" w:rsidRDefault="00271D27">
            <w:pPr>
              <w:tabs>
                <w:tab w:val="left" w:pos="0"/>
              </w:tabs>
            </w:pPr>
          </w:p>
          <w:p w:rsidR="00271D27" w:rsidRDefault="00D5180D">
            <w:pPr>
              <w:tabs>
                <w:tab w:val="left" w:pos="0"/>
              </w:tabs>
            </w:pPr>
            <w:r>
              <w:t>-Revisión del uso de la inteligencia artificial en la preparación de un reportaje.</w:t>
            </w:r>
          </w:p>
        </w:tc>
      </w:tr>
    </w:tbl>
    <w:p w:rsidR="00271D27" w:rsidRDefault="00271D27">
      <w:pPr>
        <w:tabs>
          <w:tab w:val="left" w:pos="0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71D27" w:rsidRDefault="00D51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METODOLOGÍAS</w:t>
      </w:r>
    </w:p>
    <w:p w:rsidR="00271D27" w:rsidRDefault="00271D27">
      <w:pPr>
        <w:tabs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94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944"/>
      </w:tblGrid>
      <w:tr w:rsidR="00271D27">
        <w:tc>
          <w:tcPr>
            <w:tcW w:w="9944" w:type="dxa"/>
          </w:tcPr>
          <w:p w:rsidR="00271D27" w:rsidRDefault="00D5180D">
            <w:pPr>
              <w:tabs>
                <w:tab w:val="left" w:pos="0"/>
              </w:tabs>
            </w:pPr>
            <w:r>
              <w:t>Teórico-práctico, clases expositivas, ejercicios prácticos, estudio de casos, lectura de reportajes.</w:t>
            </w:r>
          </w:p>
          <w:p w:rsidR="00271D27" w:rsidRDefault="00271D27">
            <w:pPr>
              <w:tabs>
                <w:tab w:val="left" w:pos="0"/>
              </w:tabs>
            </w:pPr>
          </w:p>
        </w:tc>
      </w:tr>
    </w:tbl>
    <w:p w:rsidR="00271D27" w:rsidRDefault="00271D27">
      <w:pPr>
        <w:tabs>
          <w:tab w:val="left" w:pos="0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71D27" w:rsidRDefault="00D51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SISTEMA DE EVALUACIÓN</w:t>
      </w:r>
    </w:p>
    <w:p w:rsidR="00271D27" w:rsidRDefault="00271D27">
      <w:pPr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94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944"/>
      </w:tblGrid>
      <w:tr w:rsidR="00271D27">
        <w:tc>
          <w:tcPr>
            <w:tcW w:w="9944" w:type="dxa"/>
          </w:tcPr>
          <w:p w:rsidR="00C75E8E" w:rsidRPr="00C75E8E" w:rsidRDefault="00C75E8E" w:rsidP="00C75E8E">
            <w:pPr>
              <w:spacing w:after="16"/>
              <w:ind w:left="360"/>
              <w:rPr>
                <w:rFonts w:ascii="Times New Roman" w:eastAsia="Times New Roman" w:hAnsi="Times New Roman" w:cs="Times New Roman"/>
              </w:rPr>
            </w:pPr>
            <w:r w:rsidRPr="00C75E8E">
              <w:rPr>
                <w:rFonts w:eastAsia="Times New Roman"/>
                <w:color w:val="000000"/>
              </w:rPr>
              <w:t xml:space="preserve">Para aprobar el curso se exigirá obligatoriamente una </w:t>
            </w:r>
            <w:r w:rsidRPr="00C75E8E">
              <w:rPr>
                <w:rFonts w:eastAsia="Times New Roman"/>
                <w:b/>
                <w:color w:val="000000"/>
              </w:rPr>
              <w:t>asistencia del 70%,</w:t>
            </w:r>
            <w:r w:rsidRPr="00C75E8E">
              <w:rPr>
                <w:rFonts w:eastAsia="Times New Roman"/>
                <w:color w:val="000000"/>
              </w:rPr>
              <w:t xml:space="preserve"> sin importar los motivos de las inasistencias.</w:t>
            </w:r>
          </w:p>
          <w:p w:rsidR="00C75E8E" w:rsidRPr="00C75E8E" w:rsidRDefault="00C75E8E" w:rsidP="00C75E8E">
            <w:pPr>
              <w:spacing w:after="16"/>
              <w:ind w:left="360"/>
              <w:rPr>
                <w:rFonts w:ascii="Times New Roman" w:eastAsia="Times New Roman" w:hAnsi="Times New Roman" w:cs="Times New Roman"/>
              </w:rPr>
            </w:pPr>
            <w:r w:rsidRPr="00C75E8E">
              <w:rPr>
                <w:rFonts w:eastAsia="Times New Roman"/>
                <w:color w:val="000000"/>
              </w:rPr>
              <w:t>Se evaluará ortografía en todos los trabajos escritos. Cada error será sancionado con 0,5 puntos que se descontarán de la nota final de cada trabajo. </w:t>
            </w:r>
          </w:p>
          <w:p w:rsidR="00C75E8E" w:rsidRPr="00C75E8E" w:rsidRDefault="00C75E8E" w:rsidP="00C75E8E">
            <w:pPr>
              <w:rPr>
                <w:rFonts w:ascii="Times New Roman" w:eastAsia="Times New Roman" w:hAnsi="Times New Roman" w:cs="Times New Roman"/>
              </w:rPr>
            </w:pPr>
          </w:p>
          <w:p w:rsidR="00C75E8E" w:rsidRPr="00C75E8E" w:rsidRDefault="00C75E8E" w:rsidP="00C75E8E">
            <w:pPr>
              <w:spacing w:after="1"/>
              <w:ind w:left="360" w:right="-7"/>
              <w:rPr>
                <w:rFonts w:ascii="Times New Roman" w:eastAsia="Times New Roman" w:hAnsi="Times New Roman" w:cs="Times New Roman"/>
              </w:rPr>
            </w:pPr>
            <w:r w:rsidRPr="00C75E8E">
              <w:rPr>
                <w:rFonts w:eastAsia="Times New Roman"/>
                <w:color w:val="000000"/>
              </w:rPr>
              <w:t>El plagio (copia de un texto sin citar la fuente original), y cualquier falta de tipo ético, será sancionado, inmediatamente, con nota 1,0. Si el alumno reincide en esta práctica, reprobará la asignatura con nota 1,0. </w:t>
            </w:r>
          </w:p>
          <w:p w:rsidR="00C75E8E" w:rsidRPr="00C75E8E" w:rsidRDefault="00C75E8E" w:rsidP="00C75E8E">
            <w:pPr>
              <w:rPr>
                <w:rFonts w:ascii="Times New Roman" w:eastAsia="Times New Roman" w:hAnsi="Times New Roman" w:cs="Times New Roman"/>
              </w:rPr>
            </w:pPr>
          </w:p>
          <w:p w:rsidR="00C75E8E" w:rsidRPr="00C75E8E" w:rsidRDefault="00C75E8E" w:rsidP="00C75E8E">
            <w:pPr>
              <w:spacing w:after="16"/>
              <w:ind w:left="360"/>
              <w:rPr>
                <w:rFonts w:ascii="Times New Roman" w:eastAsia="Times New Roman" w:hAnsi="Times New Roman" w:cs="Times New Roman"/>
              </w:rPr>
            </w:pPr>
            <w:r w:rsidRPr="00C75E8E">
              <w:rPr>
                <w:rFonts w:eastAsia="Times New Roman"/>
                <w:color w:val="000000"/>
              </w:rPr>
              <w:t>Pruebas semanales de actualidad: 10%</w:t>
            </w:r>
            <w:r w:rsidR="002B5B3D">
              <w:rPr>
                <w:rFonts w:eastAsia="Times New Roman"/>
                <w:color w:val="000000"/>
              </w:rPr>
              <w:t xml:space="preserve"> </w:t>
            </w:r>
            <w:r w:rsidR="002B5B3D" w:rsidRPr="002B5B3D">
              <w:rPr>
                <w:rFonts w:eastAsia="Times New Roman"/>
                <w:b/>
                <w:color w:val="000000"/>
              </w:rPr>
              <w:t>*MUST PASS</w:t>
            </w:r>
          </w:p>
          <w:p w:rsidR="00C75E8E" w:rsidRPr="00C75E8E" w:rsidRDefault="00C75E8E" w:rsidP="00C75E8E">
            <w:pPr>
              <w:rPr>
                <w:rFonts w:ascii="Times New Roman" w:eastAsia="Times New Roman" w:hAnsi="Times New Roman" w:cs="Times New Roman"/>
              </w:rPr>
            </w:pPr>
          </w:p>
          <w:p w:rsidR="00C75E8E" w:rsidRPr="00C75E8E" w:rsidRDefault="00C75E8E" w:rsidP="00C75E8E">
            <w:pPr>
              <w:spacing w:after="16"/>
              <w:ind w:left="360"/>
              <w:rPr>
                <w:rFonts w:ascii="Times New Roman" w:eastAsia="Times New Roman" w:hAnsi="Times New Roman" w:cs="Times New Roman"/>
              </w:rPr>
            </w:pPr>
            <w:r w:rsidRPr="00C75E8E">
              <w:rPr>
                <w:rFonts w:eastAsia="Times New Roman"/>
                <w:color w:val="000000"/>
              </w:rPr>
              <w:t>Control de lectura I (basado en la bibliografía básica obligatoria del curso): 15% </w:t>
            </w:r>
          </w:p>
          <w:p w:rsidR="00C75E8E" w:rsidRPr="00C75E8E" w:rsidRDefault="00C75E8E" w:rsidP="00C75E8E">
            <w:pPr>
              <w:rPr>
                <w:rFonts w:ascii="Times New Roman" w:eastAsia="Times New Roman" w:hAnsi="Times New Roman" w:cs="Times New Roman"/>
              </w:rPr>
            </w:pPr>
          </w:p>
          <w:p w:rsidR="00C75E8E" w:rsidRPr="00C75E8E" w:rsidRDefault="00C75E8E" w:rsidP="00C75E8E">
            <w:pPr>
              <w:spacing w:after="16"/>
              <w:ind w:left="360"/>
              <w:rPr>
                <w:rFonts w:ascii="Times New Roman" w:eastAsia="Times New Roman" w:hAnsi="Times New Roman" w:cs="Times New Roman"/>
              </w:rPr>
            </w:pPr>
            <w:r w:rsidRPr="00C75E8E">
              <w:rPr>
                <w:rFonts w:eastAsia="Times New Roman"/>
                <w:color w:val="000000"/>
              </w:rPr>
              <w:t>Control de lectura II (basado en la bibliografía básica obligatoria del curso): 10% </w:t>
            </w:r>
          </w:p>
          <w:p w:rsidR="00C75E8E" w:rsidRPr="00C75E8E" w:rsidRDefault="00C75E8E" w:rsidP="00C75E8E">
            <w:pPr>
              <w:rPr>
                <w:rFonts w:ascii="Times New Roman" w:eastAsia="Times New Roman" w:hAnsi="Times New Roman" w:cs="Times New Roman"/>
              </w:rPr>
            </w:pPr>
          </w:p>
          <w:p w:rsidR="00C75E8E" w:rsidRPr="00C75E8E" w:rsidRDefault="00C75E8E" w:rsidP="00C75E8E">
            <w:pPr>
              <w:spacing w:after="16"/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C75E8E">
              <w:rPr>
                <w:rFonts w:eastAsia="Times New Roman"/>
                <w:b/>
                <w:color w:val="000000"/>
              </w:rPr>
              <w:t>Reportaje 1</w:t>
            </w:r>
          </w:p>
          <w:p w:rsidR="00C75E8E" w:rsidRPr="00C75E8E" w:rsidRDefault="00C75E8E" w:rsidP="00C75E8E">
            <w:pPr>
              <w:spacing w:after="16"/>
              <w:ind w:left="360"/>
              <w:rPr>
                <w:rFonts w:ascii="Times New Roman" w:eastAsia="Times New Roman" w:hAnsi="Times New Roman" w:cs="Times New Roman"/>
              </w:rPr>
            </w:pPr>
            <w:r w:rsidRPr="00C75E8E">
              <w:rPr>
                <w:rFonts w:eastAsia="Times New Roman"/>
                <w:color w:val="000000"/>
              </w:rPr>
              <w:t>Entrega reportaje (con tres fuentes vivas): 15% </w:t>
            </w:r>
          </w:p>
          <w:p w:rsidR="00C75E8E" w:rsidRPr="00C75E8E" w:rsidRDefault="00C75E8E" w:rsidP="00C75E8E">
            <w:pPr>
              <w:spacing w:after="16"/>
              <w:ind w:left="360"/>
              <w:rPr>
                <w:rFonts w:ascii="Times New Roman" w:eastAsia="Times New Roman" w:hAnsi="Times New Roman" w:cs="Times New Roman"/>
              </w:rPr>
            </w:pPr>
            <w:r w:rsidRPr="00C75E8E">
              <w:rPr>
                <w:rFonts w:eastAsia="Times New Roman"/>
                <w:color w:val="000000"/>
              </w:rPr>
              <w:t>La nota estará sujeta al cumplimiento de dos fases previas: la presentación de la “propuesta del reportaje” (tema, plan de reporteo con fuentes documentales y vivas proyectadas) y la presentación del “avance del reportaje” (un texto de una carilla, con título-epígrafe-bajada y el uso, al menos, de una fuente viva y una fuente documental). La no entrega o la entrega incompleta en la fecha estipulada aplicará –en cada una de estas dos fases- descuento de 1 punto o medio punto, respectivamente, a la nota final.</w:t>
            </w:r>
          </w:p>
          <w:p w:rsidR="00C75E8E" w:rsidRPr="00C75E8E" w:rsidRDefault="00C75E8E" w:rsidP="00C75E8E">
            <w:pPr>
              <w:rPr>
                <w:rFonts w:ascii="Times New Roman" w:eastAsia="Times New Roman" w:hAnsi="Times New Roman" w:cs="Times New Roman"/>
              </w:rPr>
            </w:pPr>
          </w:p>
          <w:p w:rsidR="00C75E8E" w:rsidRPr="00C75E8E" w:rsidRDefault="00C75E8E" w:rsidP="00C75E8E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C75E8E">
              <w:rPr>
                <w:rFonts w:eastAsia="Times New Roman"/>
                <w:b/>
                <w:color w:val="000000"/>
              </w:rPr>
              <w:t>Reportaje 2</w:t>
            </w:r>
          </w:p>
          <w:p w:rsidR="00C75E8E" w:rsidRPr="00C75E8E" w:rsidRDefault="00C75E8E" w:rsidP="00C75E8E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C75E8E">
              <w:rPr>
                <w:rFonts w:eastAsia="Times New Roman"/>
                <w:color w:val="000000"/>
              </w:rPr>
              <w:t>Entrega reportaje (con cuatro fuentes vivas): 20%</w:t>
            </w:r>
          </w:p>
          <w:p w:rsidR="00C75E8E" w:rsidRPr="00C75E8E" w:rsidRDefault="00C75E8E" w:rsidP="00C75E8E">
            <w:pPr>
              <w:spacing w:after="16"/>
              <w:ind w:left="360"/>
              <w:rPr>
                <w:rFonts w:ascii="Times New Roman" w:eastAsia="Times New Roman" w:hAnsi="Times New Roman" w:cs="Times New Roman"/>
              </w:rPr>
            </w:pPr>
            <w:r w:rsidRPr="00C75E8E">
              <w:rPr>
                <w:rFonts w:eastAsia="Times New Roman"/>
                <w:color w:val="000000"/>
              </w:rPr>
              <w:t>La nota estará sujeta al cumplimiento de dos fases previas: la presentación de la “propuesta del reportaje” (tema, plan de reporteo con fuentes documentales y vivas proyectadas) y la presentación del “avance del reportaje” (un texto de una carilla, con título-epígrafe-bajada y el uso, al menos, de una fuente viva y una fuente documental). La no entrega o la entrega incompleta en la fecha estipulada aplicará –en cada una de estas dos fases- descuento de 1 punto o medio punto, respectivamente, a la nota final.</w:t>
            </w:r>
          </w:p>
          <w:p w:rsidR="00C75E8E" w:rsidRPr="00C75E8E" w:rsidRDefault="00C75E8E" w:rsidP="00C75E8E">
            <w:pPr>
              <w:rPr>
                <w:rFonts w:ascii="Times New Roman" w:eastAsia="Times New Roman" w:hAnsi="Times New Roman" w:cs="Times New Roman"/>
              </w:rPr>
            </w:pPr>
          </w:p>
          <w:p w:rsidR="00C75E8E" w:rsidRPr="00C75E8E" w:rsidRDefault="00C75E8E" w:rsidP="00C75E8E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C75E8E">
              <w:rPr>
                <w:rFonts w:eastAsia="Times New Roman"/>
                <w:b/>
                <w:color w:val="000000"/>
              </w:rPr>
              <w:t>Reportaje 3: examen</w:t>
            </w:r>
          </w:p>
          <w:p w:rsidR="00C75E8E" w:rsidRPr="00C75E8E" w:rsidRDefault="00C75E8E" w:rsidP="00C75E8E">
            <w:pPr>
              <w:spacing w:after="16"/>
              <w:ind w:left="360"/>
              <w:rPr>
                <w:rFonts w:ascii="Times New Roman" w:eastAsia="Times New Roman" w:hAnsi="Times New Roman" w:cs="Times New Roman"/>
              </w:rPr>
            </w:pPr>
            <w:r w:rsidRPr="00C75E8E">
              <w:rPr>
                <w:rFonts w:eastAsia="Times New Roman"/>
                <w:color w:val="000000"/>
              </w:rPr>
              <w:t xml:space="preserve">Entrega reportaje (equivalente a examen; con al menos cinco fuentes vivas): 30 </w:t>
            </w:r>
            <w:proofErr w:type="gramStart"/>
            <w:r w:rsidRPr="00C75E8E">
              <w:rPr>
                <w:rFonts w:eastAsia="Times New Roman"/>
                <w:color w:val="000000"/>
              </w:rPr>
              <w:t>%  </w:t>
            </w:r>
            <w:bookmarkStart w:id="1" w:name="_GoBack"/>
            <w:r w:rsidR="002B5B3D" w:rsidRPr="002B5B3D">
              <w:rPr>
                <w:rFonts w:eastAsia="Times New Roman"/>
                <w:b/>
                <w:color w:val="000000"/>
              </w:rPr>
              <w:t>*</w:t>
            </w:r>
            <w:proofErr w:type="gramEnd"/>
            <w:r w:rsidR="002B5B3D" w:rsidRPr="002B5B3D">
              <w:rPr>
                <w:rFonts w:eastAsia="Times New Roman"/>
                <w:b/>
                <w:color w:val="000000"/>
              </w:rPr>
              <w:t>MUST PASS</w:t>
            </w:r>
            <w:bookmarkEnd w:id="1"/>
          </w:p>
          <w:p w:rsidR="00C75E8E" w:rsidRPr="00C75E8E" w:rsidRDefault="00C75E8E" w:rsidP="00C75E8E">
            <w:pPr>
              <w:spacing w:after="16"/>
              <w:ind w:left="360"/>
              <w:rPr>
                <w:rFonts w:ascii="Times New Roman" w:eastAsia="Times New Roman" w:hAnsi="Times New Roman" w:cs="Times New Roman"/>
              </w:rPr>
            </w:pPr>
            <w:r w:rsidRPr="00C75E8E">
              <w:rPr>
                <w:rFonts w:eastAsia="Times New Roman"/>
                <w:color w:val="000000"/>
              </w:rPr>
              <w:t xml:space="preserve">La nota estará sujeta al cumplimiento de dos fases previas: la presentación de la “propuesta del reportaje” (tema, plan de reporteo con fuentes documentales y vivas proyectadas) y la presentación del “avance del reportaje” (un texto de una carilla, con título-epígrafe-bajada y el uso, al menos, de una fuente viva y una </w:t>
            </w:r>
            <w:r w:rsidRPr="00C75E8E">
              <w:rPr>
                <w:rFonts w:eastAsia="Times New Roman"/>
                <w:color w:val="000000"/>
              </w:rPr>
              <w:lastRenderedPageBreak/>
              <w:t>fuente documental). La no entrega o la entrega incompleta en la fecha estipulada aplicará –en cada una de estas dos fases- descuento de 1 punto o medio punto, respectivamente, a la nota final.</w:t>
            </w:r>
          </w:p>
          <w:p w:rsidR="00271D27" w:rsidRDefault="00271D27">
            <w:pPr>
              <w:tabs>
                <w:tab w:val="left" w:pos="0"/>
              </w:tabs>
              <w:rPr>
                <w:highlight w:val="white"/>
              </w:rPr>
            </w:pPr>
          </w:p>
        </w:tc>
      </w:tr>
    </w:tbl>
    <w:p w:rsidR="00271D27" w:rsidRDefault="00271D2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271D27" w:rsidRDefault="00271D27">
      <w:pPr>
        <w:tabs>
          <w:tab w:val="left" w:pos="0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71D27" w:rsidRDefault="00D51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RECURSOS DE APRENDIZAJE</w:t>
      </w:r>
    </w:p>
    <w:tbl>
      <w:tblPr>
        <w:tblStyle w:val="a7"/>
        <w:tblW w:w="994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944"/>
      </w:tblGrid>
      <w:tr w:rsidR="00271D27">
        <w:tc>
          <w:tcPr>
            <w:tcW w:w="9944" w:type="dxa"/>
          </w:tcPr>
          <w:p w:rsidR="00271D27" w:rsidRDefault="00D5180D">
            <w:pPr>
              <w:tabs>
                <w:tab w:val="left" w:pos="0"/>
              </w:tabs>
            </w:pPr>
            <w:r>
              <w:t>Presentaciones visuales, pautas diarias, lecturas de textos.</w:t>
            </w:r>
          </w:p>
          <w:p w:rsidR="00271D27" w:rsidRDefault="00271D27">
            <w:pPr>
              <w:tabs>
                <w:tab w:val="left" w:pos="0"/>
              </w:tabs>
            </w:pPr>
          </w:p>
        </w:tc>
      </w:tr>
    </w:tbl>
    <w:p w:rsidR="00271D27" w:rsidRDefault="00271D27">
      <w:pPr>
        <w:tabs>
          <w:tab w:val="left" w:pos="0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71D27" w:rsidRDefault="00271D27">
      <w:pPr>
        <w:tabs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271D27" w:rsidRDefault="00D5180D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BIBLIOGRAFÍA OBLIGATORIA</w:t>
      </w:r>
    </w:p>
    <w:p w:rsidR="00271D27" w:rsidRDefault="00271D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1068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271D27" w:rsidRDefault="00D5180D">
      <w:pPr>
        <w:pStyle w:val="Ttulo1"/>
        <w:ind w:left="360" w:firstLine="5"/>
      </w:pP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rFonts w:ascii="Calibri" w:eastAsia="Calibri" w:hAnsi="Calibri" w:cs="Calibri"/>
          <w:color w:val="000000"/>
        </w:rPr>
        <w:t>BIBLIOGRAFÍA BÁSICA (Obligatoria) </w:t>
      </w:r>
    </w:p>
    <w:p w:rsidR="00271D27" w:rsidRDefault="00D5180D">
      <w:pPr>
        <w:pBdr>
          <w:top w:val="nil"/>
          <w:left w:val="nil"/>
          <w:bottom w:val="nil"/>
          <w:right w:val="nil"/>
          <w:between w:val="nil"/>
        </w:pBdr>
        <w:spacing w:after="16"/>
        <w:ind w:left="360" w:firstLine="5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 profesor evaluará </w:t>
      </w:r>
      <w:r>
        <w:rPr>
          <w:rFonts w:ascii="Calibri" w:eastAsia="Calibri" w:hAnsi="Calibri" w:cs="Calibri"/>
          <w:b/>
          <w:color w:val="000000"/>
        </w:rPr>
        <w:t>una selección de textos</w:t>
      </w:r>
      <w:r>
        <w:rPr>
          <w:rFonts w:ascii="Calibri" w:eastAsia="Calibri" w:hAnsi="Calibri" w:cs="Calibri"/>
          <w:color w:val="000000"/>
        </w:rPr>
        <w:t xml:space="preserve"> los siguientes libros:  </w:t>
      </w:r>
    </w:p>
    <w:p w:rsidR="00271D27" w:rsidRDefault="00D5180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Capote, Truman (2004). </w:t>
      </w:r>
      <w:r>
        <w:rPr>
          <w:rFonts w:ascii="Calibri" w:eastAsia="Calibri" w:hAnsi="Calibri" w:cs="Calibri"/>
          <w:i/>
          <w:color w:val="000000"/>
        </w:rPr>
        <w:t>A sangre fría</w:t>
      </w:r>
      <w:r>
        <w:rPr>
          <w:rFonts w:ascii="Calibri" w:eastAsia="Calibri" w:hAnsi="Calibri" w:cs="Calibri"/>
          <w:color w:val="000000"/>
        </w:rPr>
        <w:t>. Barcelona: Anagrama.</w:t>
      </w:r>
    </w:p>
    <w:p w:rsidR="00271D27" w:rsidRDefault="00D5180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García Márquez, Gabriel (1996). </w:t>
      </w:r>
      <w:r>
        <w:rPr>
          <w:rFonts w:ascii="Calibri" w:eastAsia="Calibri" w:hAnsi="Calibri" w:cs="Calibri"/>
          <w:i/>
          <w:color w:val="000000"/>
        </w:rPr>
        <w:t>Noticia de un secuestro</w:t>
      </w:r>
      <w:r>
        <w:rPr>
          <w:rFonts w:ascii="Calibri" w:eastAsia="Calibri" w:hAnsi="Calibri" w:cs="Calibri"/>
          <w:color w:val="000000"/>
        </w:rPr>
        <w:t xml:space="preserve">. Buenos Aires: Sudamericana. </w:t>
      </w:r>
      <w:proofErr w:type="spellStart"/>
      <w:r>
        <w:rPr>
          <w:rFonts w:ascii="Calibri" w:eastAsia="Calibri" w:hAnsi="Calibri" w:cs="Calibri"/>
          <w:color w:val="000000"/>
        </w:rPr>
        <w:t>Hersey</w:t>
      </w:r>
      <w:proofErr w:type="spellEnd"/>
      <w:r>
        <w:rPr>
          <w:rFonts w:ascii="Calibri" w:eastAsia="Calibri" w:hAnsi="Calibri" w:cs="Calibri"/>
          <w:color w:val="000000"/>
        </w:rPr>
        <w:t>, John (2002</w:t>
      </w:r>
      <w:proofErr w:type="gramStart"/>
      <w:r>
        <w:rPr>
          <w:rFonts w:ascii="Calibri" w:eastAsia="Calibri" w:hAnsi="Calibri" w:cs="Calibri"/>
          <w:color w:val="000000"/>
        </w:rPr>
        <w:t>).</w:t>
      </w:r>
      <w:r>
        <w:rPr>
          <w:rFonts w:ascii="Calibri" w:eastAsia="Calibri" w:hAnsi="Calibri" w:cs="Calibri"/>
          <w:i/>
          <w:color w:val="000000"/>
        </w:rPr>
        <w:t>Hiroshima</w:t>
      </w:r>
      <w:proofErr w:type="gramEnd"/>
      <w:r>
        <w:rPr>
          <w:rFonts w:ascii="Calibri" w:eastAsia="Calibri" w:hAnsi="Calibri" w:cs="Calibri"/>
          <w:color w:val="000000"/>
        </w:rPr>
        <w:t>. Ciudad de México: Océano. </w:t>
      </w:r>
    </w:p>
    <w:p w:rsidR="00271D27" w:rsidRDefault="00D5180D">
      <w:pPr>
        <w:pBdr>
          <w:top w:val="nil"/>
          <w:left w:val="nil"/>
          <w:bottom w:val="nil"/>
          <w:right w:val="nil"/>
          <w:between w:val="nil"/>
        </w:pBdr>
        <w:spacing w:after="16"/>
        <w:ind w:left="360" w:firstLine="360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Herrscher</w:t>
      </w:r>
      <w:proofErr w:type="spellEnd"/>
      <w:r>
        <w:rPr>
          <w:rFonts w:ascii="Calibri" w:eastAsia="Calibri" w:hAnsi="Calibri" w:cs="Calibri"/>
          <w:color w:val="000000"/>
        </w:rPr>
        <w:t>, Roberto (2016)</w:t>
      </w:r>
      <w:r>
        <w:rPr>
          <w:rFonts w:ascii="Calibri" w:eastAsia="Calibri" w:hAnsi="Calibri" w:cs="Calibri"/>
          <w:i/>
          <w:color w:val="000000"/>
        </w:rPr>
        <w:t>. Periodismo narrativo.</w:t>
      </w:r>
      <w:r>
        <w:rPr>
          <w:rFonts w:ascii="Calibri" w:eastAsia="Calibri" w:hAnsi="Calibri" w:cs="Calibri"/>
          <w:color w:val="000000"/>
        </w:rPr>
        <w:t xml:space="preserve"> Santiago: Universidad </w:t>
      </w:r>
      <w:proofErr w:type="spellStart"/>
      <w:r>
        <w:rPr>
          <w:rFonts w:ascii="Calibri" w:eastAsia="Calibri" w:hAnsi="Calibri" w:cs="Calibri"/>
          <w:color w:val="000000"/>
        </w:rPr>
        <w:t>FinisTerrae</w:t>
      </w:r>
      <w:proofErr w:type="spellEnd"/>
      <w:r>
        <w:rPr>
          <w:rFonts w:ascii="Calibri" w:eastAsia="Calibri" w:hAnsi="Calibri" w:cs="Calibri"/>
          <w:color w:val="000000"/>
        </w:rPr>
        <w:t>. </w:t>
      </w:r>
    </w:p>
    <w:p w:rsidR="00271D27" w:rsidRDefault="00D5180D">
      <w:pPr>
        <w:pBdr>
          <w:top w:val="nil"/>
          <w:left w:val="nil"/>
          <w:bottom w:val="nil"/>
          <w:right w:val="nil"/>
          <w:between w:val="nil"/>
        </w:pBdr>
        <w:spacing w:after="16"/>
        <w:ind w:left="360" w:firstLine="360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Kapuscinski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Ryszard</w:t>
      </w:r>
      <w:proofErr w:type="spellEnd"/>
      <w:r>
        <w:rPr>
          <w:rFonts w:ascii="Calibri" w:eastAsia="Calibri" w:hAnsi="Calibri" w:cs="Calibri"/>
          <w:color w:val="000000"/>
        </w:rPr>
        <w:t xml:space="preserve"> (2004).</w:t>
      </w:r>
      <w:r>
        <w:rPr>
          <w:rFonts w:ascii="Calibri" w:eastAsia="Calibri" w:hAnsi="Calibri" w:cs="Calibri"/>
          <w:i/>
          <w:color w:val="000000"/>
        </w:rPr>
        <w:t xml:space="preserve"> La guerra del fútbol y otros reportajes</w:t>
      </w:r>
      <w:r>
        <w:rPr>
          <w:rFonts w:ascii="Calibri" w:eastAsia="Calibri" w:hAnsi="Calibri" w:cs="Calibri"/>
          <w:color w:val="000000"/>
        </w:rPr>
        <w:t>. Barcelona: Anagrama. </w:t>
      </w:r>
    </w:p>
    <w:p w:rsidR="00271D27" w:rsidRDefault="00D5180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Peña, Cristóbal (2006). </w:t>
      </w:r>
      <w:r>
        <w:rPr>
          <w:rFonts w:ascii="Calibri" w:eastAsia="Calibri" w:hAnsi="Calibri" w:cs="Calibri"/>
          <w:i/>
          <w:color w:val="000000"/>
        </w:rPr>
        <w:t>Los fusileros</w:t>
      </w:r>
      <w:r>
        <w:rPr>
          <w:rFonts w:ascii="Calibri" w:eastAsia="Calibri" w:hAnsi="Calibri" w:cs="Calibri"/>
          <w:color w:val="000000"/>
        </w:rPr>
        <w:t>. Santiago: Debate.</w:t>
      </w:r>
    </w:p>
    <w:p w:rsidR="00271D27" w:rsidRDefault="00D5180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Wolfe, Tom (1988). </w:t>
      </w:r>
      <w:r>
        <w:rPr>
          <w:rFonts w:ascii="Calibri" w:eastAsia="Calibri" w:hAnsi="Calibri" w:cs="Calibri"/>
          <w:i/>
          <w:color w:val="000000"/>
        </w:rPr>
        <w:t>El nuevo periodismo</w:t>
      </w:r>
      <w:r>
        <w:rPr>
          <w:rFonts w:ascii="Calibri" w:eastAsia="Calibri" w:hAnsi="Calibri" w:cs="Calibri"/>
          <w:color w:val="000000"/>
        </w:rPr>
        <w:t>. Barcelona: Editorial Anagrama.</w:t>
      </w:r>
    </w:p>
    <w:p w:rsidR="00271D27" w:rsidRDefault="00271D27"/>
    <w:p w:rsidR="00271D27" w:rsidRDefault="00D5180D">
      <w:pPr>
        <w:pStyle w:val="Ttulo1"/>
        <w:ind w:left="360" w:firstLine="5"/>
      </w:pPr>
      <w:r>
        <w:rPr>
          <w:rFonts w:ascii="Calibri" w:eastAsia="Calibri" w:hAnsi="Calibri" w:cs="Calibri"/>
          <w:color w:val="000000"/>
        </w:rPr>
        <w:t>BIBLIOGRAFÍA COMPLEMENTARIA </w:t>
      </w:r>
    </w:p>
    <w:p w:rsidR="00271D27" w:rsidRDefault="00D5180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Escobar, Marcela. </w:t>
      </w:r>
      <w:r>
        <w:rPr>
          <w:rFonts w:ascii="Calibri" w:eastAsia="Calibri" w:hAnsi="Calibri" w:cs="Calibri"/>
          <w:i/>
          <w:color w:val="000000"/>
        </w:rPr>
        <w:t>Nicanor Parra. La vida de un poeta.</w:t>
      </w:r>
      <w:r>
        <w:rPr>
          <w:rFonts w:ascii="Calibri" w:eastAsia="Calibri" w:hAnsi="Calibri" w:cs="Calibri"/>
          <w:color w:val="000000"/>
        </w:rPr>
        <w:t xml:space="preserve"> Santiago, Ediciones B, 2015</w:t>
      </w:r>
    </w:p>
    <w:p w:rsidR="00271D27" w:rsidRDefault="00D5180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Calibri" w:eastAsia="Calibri" w:hAnsi="Calibri" w:cs="Calibri"/>
          <w:color w:val="000000"/>
        </w:rPr>
        <w:t>Tamayo, Tania.</w:t>
      </w:r>
      <w:r>
        <w:rPr>
          <w:rFonts w:ascii="Calibri" w:eastAsia="Calibri" w:hAnsi="Calibri" w:cs="Calibri"/>
          <w:i/>
          <w:color w:val="000000"/>
        </w:rPr>
        <w:t xml:space="preserve"> Incendio en la cárcel. </w:t>
      </w:r>
      <w:r>
        <w:rPr>
          <w:rFonts w:ascii="Calibri" w:eastAsia="Calibri" w:hAnsi="Calibri" w:cs="Calibri"/>
          <w:color w:val="000000"/>
        </w:rPr>
        <w:t>Santiago: Ediciones B, 2017</w:t>
      </w:r>
    </w:p>
    <w:p w:rsidR="00271D27" w:rsidRDefault="00D5180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Calibri" w:eastAsia="Calibri" w:hAnsi="Calibri" w:cs="Calibri"/>
          <w:i/>
          <w:color w:val="000000"/>
        </w:rPr>
        <w:t>El mejor periodismo chileno 2014</w:t>
      </w:r>
      <w:r>
        <w:rPr>
          <w:rFonts w:ascii="Calibri" w:eastAsia="Calibri" w:hAnsi="Calibri" w:cs="Calibri"/>
          <w:color w:val="000000"/>
        </w:rPr>
        <w:t>. Santiago: Universidad Alberto Hurtado, 2015.</w:t>
      </w:r>
    </w:p>
    <w:p w:rsidR="00271D27" w:rsidRDefault="00D5180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Calibri" w:eastAsia="Calibri" w:hAnsi="Calibri" w:cs="Calibri"/>
          <w:i/>
          <w:color w:val="000000"/>
        </w:rPr>
        <w:t>El mejor periodismo chileno 2013</w:t>
      </w:r>
      <w:r>
        <w:rPr>
          <w:rFonts w:ascii="Calibri" w:eastAsia="Calibri" w:hAnsi="Calibri" w:cs="Calibri"/>
          <w:color w:val="000000"/>
        </w:rPr>
        <w:t>. Santiago: Universidad Alberto Hurtado, 2014.</w:t>
      </w:r>
    </w:p>
    <w:p w:rsidR="00271D27" w:rsidRDefault="00D5180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Calibri" w:eastAsia="Calibri" w:hAnsi="Calibri" w:cs="Calibri"/>
          <w:i/>
          <w:color w:val="000000"/>
        </w:rPr>
        <w:t>El mejor periodismo chileno 2012</w:t>
      </w:r>
      <w:r>
        <w:rPr>
          <w:rFonts w:ascii="Calibri" w:eastAsia="Calibri" w:hAnsi="Calibri" w:cs="Calibri"/>
          <w:color w:val="000000"/>
        </w:rPr>
        <w:t>. Santiago: Universidad Alberto Hurtado, 2013.</w:t>
      </w:r>
    </w:p>
    <w:p w:rsidR="00271D27" w:rsidRDefault="00D5180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Lo mejor de </w:t>
      </w:r>
      <w:proofErr w:type="spellStart"/>
      <w:r>
        <w:rPr>
          <w:rFonts w:ascii="Calibri" w:eastAsia="Calibri" w:hAnsi="Calibri" w:cs="Calibri"/>
          <w:i/>
          <w:color w:val="000000"/>
        </w:rPr>
        <w:t>Ciper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3. El periodismo que remece a Chile</w:t>
      </w:r>
      <w:r>
        <w:rPr>
          <w:rFonts w:ascii="Calibri" w:eastAsia="Calibri" w:hAnsi="Calibri" w:cs="Calibri"/>
          <w:color w:val="000000"/>
        </w:rPr>
        <w:t xml:space="preserve">. Santiago: </w:t>
      </w:r>
      <w:proofErr w:type="spellStart"/>
      <w:r>
        <w:rPr>
          <w:rFonts w:ascii="Calibri" w:eastAsia="Calibri" w:hAnsi="Calibri" w:cs="Calibri"/>
          <w:color w:val="000000"/>
        </w:rPr>
        <w:t>Ciper</w:t>
      </w:r>
      <w:proofErr w:type="spellEnd"/>
      <w:r>
        <w:rPr>
          <w:rFonts w:ascii="Calibri" w:eastAsia="Calibri" w:hAnsi="Calibri" w:cs="Calibri"/>
          <w:color w:val="000000"/>
        </w:rPr>
        <w:t xml:space="preserve">, Editorial </w:t>
      </w:r>
      <w:proofErr w:type="spellStart"/>
      <w:r>
        <w:rPr>
          <w:rFonts w:ascii="Calibri" w:eastAsia="Calibri" w:hAnsi="Calibri" w:cs="Calibri"/>
          <w:color w:val="000000"/>
        </w:rPr>
        <w:t>Catalonia</w:t>
      </w:r>
      <w:proofErr w:type="spellEnd"/>
      <w:r>
        <w:rPr>
          <w:rFonts w:ascii="Calibri" w:eastAsia="Calibri" w:hAnsi="Calibri" w:cs="Calibri"/>
          <w:color w:val="000000"/>
        </w:rPr>
        <w:t>-UDP, 2015.</w:t>
      </w:r>
    </w:p>
    <w:p w:rsidR="00271D27" w:rsidRDefault="00D5180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Lo mejor de </w:t>
      </w:r>
      <w:proofErr w:type="spellStart"/>
      <w:r>
        <w:rPr>
          <w:rFonts w:ascii="Calibri" w:eastAsia="Calibri" w:hAnsi="Calibri" w:cs="Calibri"/>
          <w:i/>
          <w:color w:val="000000"/>
        </w:rPr>
        <w:t>Ciper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2. El periodismo que remece a Chile</w:t>
      </w:r>
      <w:r>
        <w:rPr>
          <w:rFonts w:ascii="Calibri" w:eastAsia="Calibri" w:hAnsi="Calibri" w:cs="Calibri"/>
          <w:color w:val="000000"/>
        </w:rPr>
        <w:t xml:space="preserve">. Santiago: </w:t>
      </w:r>
      <w:proofErr w:type="spellStart"/>
      <w:r>
        <w:rPr>
          <w:rFonts w:ascii="Calibri" w:eastAsia="Calibri" w:hAnsi="Calibri" w:cs="Calibri"/>
          <w:color w:val="000000"/>
        </w:rPr>
        <w:t>Ciper</w:t>
      </w:r>
      <w:proofErr w:type="spellEnd"/>
      <w:r>
        <w:rPr>
          <w:rFonts w:ascii="Calibri" w:eastAsia="Calibri" w:hAnsi="Calibri" w:cs="Calibri"/>
          <w:color w:val="000000"/>
        </w:rPr>
        <w:t xml:space="preserve">, Editorial </w:t>
      </w:r>
      <w:proofErr w:type="spellStart"/>
      <w:r>
        <w:rPr>
          <w:rFonts w:ascii="Calibri" w:eastAsia="Calibri" w:hAnsi="Calibri" w:cs="Calibri"/>
          <w:color w:val="000000"/>
        </w:rPr>
        <w:t>Catalonia</w:t>
      </w:r>
      <w:proofErr w:type="spellEnd"/>
      <w:r>
        <w:rPr>
          <w:rFonts w:ascii="Calibri" w:eastAsia="Calibri" w:hAnsi="Calibri" w:cs="Calibri"/>
          <w:color w:val="000000"/>
        </w:rPr>
        <w:t>-UDP, 2012.</w:t>
      </w:r>
    </w:p>
    <w:p w:rsidR="00271D27" w:rsidRDefault="00D5180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Calibri" w:eastAsia="Calibri" w:hAnsi="Calibri" w:cs="Calibri"/>
          <w:i/>
          <w:color w:val="000000"/>
        </w:rPr>
        <w:t>El periodismo que remece a Chile</w:t>
      </w:r>
      <w:r>
        <w:rPr>
          <w:rFonts w:ascii="Calibri" w:eastAsia="Calibri" w:hAnsi="Calibri" w:cs="Calibri"/>
          <w:color w:val="000000"/>
        </w:rPr>
        <w:t xml:space="preserve">. Santiago: Editorial </w:t>
      </w:r>
      <w:proofErr w:type="spellStart"/>
      <w:r>
        <w:rPr>
          <w:rFonts w:ascii="Calibri" w:eastAsia="Calibri" w:hAnsi="Calibri" w:cs="Calibri"/>
          <w:color w:val="000000"/>
        </w:rPr>
        <w:t>Catalonia</w:t>
      </w:r>
      <w:proofErr w:type="spellEnd"/>
      <w:r>
        <w:rPr>
          <w:rFonts w:ascii="Calibri" w:eastAsia="Calibri" w:hAnsi="Calibri" w:cs="Calibri"/>
          <w:color w:val="000000"/>
        </w:rPr>
        <w:t>, 2010. </w:t>
      </w:r>
    </w:p>
    <w:p w:rsidR="00271D27" w:rsidRDefault="00D5180D">
      <w:pPr>
        <w:pBdr>
          <w:top w:val="nil"/>
          <w:left w:val="nil"/>
          <w:bottom w:val="nil"/>
          <w:right w:val="nil"/>
          <w:between w:val="nil"/>
        </w:pBdr>
        <w:spacing w:after="16"/>
        <w:ind w:left="36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Selección de textos de revistas </w:t>
      </w:r>
      <w:r>
        <w:rPr>
          <w:rFonts w:ascii="Calibri" w:eastAsia="Calibri" w:hAnsi="Calibri" w:cs="Calibri"/>
          <w:i/>
          <w:color w:val="000000"/>
        </w:rPr>
        <w:t>Sábado, Qué Pasa, Gatopardo, Rolling Stone, Etiqueta Negra</w:t>
      </w:r>
      <w:r>
        <w:rPr>
          <w:rFonts w:ascii="Calibri" w:eastAsia="Calibri" w:hAnsi="Calibri" w:cs="Calibri"/>
          <w:color w:val="000000"/>
        </w:rPr>
        <w:t xml:space="preserve">, entre </w:t>
      </w:r>
      <w:proofErr w:type="gramStart"/>
      <w:r>
        <w:rPr>
          <w:rFonts w:ascii="Calibri" w:eastAsia="Calibri" w:hAnsi="Calibri" w:cs="Calibri"/>
          <w:color w:val="000000"/>
        </w:rPr>
        <w:t>otras,  que</w:t>
      </w:r>
      <w:proofErr w:type="gramEnd"/>
      <w:r>
        <w:rPr>
          <w:rFonts w:ascii="Calibri" w:eastAsia="Calibri" w:hAnsi="Calibri" w:cs="Calibri"/>
          <w:color w:val="000000"/>
        </w:rPr>
        <w:t xml:space="preserve"> determine el profesor. </w:t>
      </w:r>
    </w:p>
    <w:p w:rsidR="00271D27" w:rsidRDefault="00271D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271D27" w:rsidRDefault="00271D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76" w:lineRule="auto"/>
        <w:ind w:left="106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71D27" w:rsidRDefault="00D5180D">
      <w:pPr>
        <w:tabs>
          <w:tab w:val="left" w:pos="0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Nota: Es importante destacar que la bibliografía es uno de los elementos del programa de asignatura que debe estar en permanente actualización. </w:t>
      </w:r>
    </w:p>
    <w:p w:rsidR="00271D27" w:rsidRDefault="00271D2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71D27" w:rsidRDefault="00271D2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71D27" w:rsidRDefault="00D51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PERFIL DOCENTE PARA LA ASIGNATURA </w:t>
      </w:r>
    </w:p>
    <w:p w:rsidR="00271D27" w:rsidRDefault="00271D27">
      <w:pPr>
        <w:tabs>
          <w:tab w:val="left" w:pos="0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8"/>
        <w:tblW w:w="994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944"/>
      </w:tblGrid>
      <w:tr w:rsidR="00271D27">
        <w:tc>
          <w:tcPr>
            <w:tcW w:w="9944" w:type="dxa"/>
          </w:tcPr>
          <w:p w:rsidR="00271D27" w:rsidRDefault="00D5180D">
            <w:pPr>
              <w:tabs>
                <w:tab w:val="left" w:pos="0"/>
              </w:tabs>
              <w:spacing w:line="276" w:lineRule="auto"/>
            </w:pPr>
            <w:r>
              <w:t xml:space="preserve">El profesor o profesora de las asignaturas correspondientes a la línea formativa de Medios, debe tener al menos el grado de Magíster y/o una comprobada trayectoria profesional que demuestre un conocimiento amplio de la materia disciplinar a abordar. Se aspira además que cuente con experiencia académica, reflejada en la jerarquización actualizada en alguna universidad nacional o internacional. </w:t>
            </w:r>
          </w:p>
          <w:p w:rsidR="00271D27" w:rsidRDefault="0027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ind w:left="720"/>
              <w:rPr>
                <w:b/>
              </w:rPr>
            </w:pPr>
          </w:p>
        </w:tc>
      </w:tr>
    </w:tbl>
    <w:p w:rsidR="00271D27" w:rsidRDefault="00271D27">
      <w:pPr>
        <w:tabs>
          <w:tab w:val="left" w:pos="0"/>
        </w:tabs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271D27" w:rsidRDefault="00271D27">
      <w:pPr>
        <w:tabs>
          <w:tab w:val="left" w:pos="0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71D27" w:rsidRDefault="00271D27">
      <w:pPr>
        <w:tabs>
          <w:tab w:val="left" w:pos="0"/>
        </w:tabs>
        <w:jc w:val="both"/>
        <w:rPr>
          <w:b/>
        </w:rPr>
      </w:pPr>
    </w:p>
    <w:sectPr w:rsidR="00271D27">
      <w:footerReference w:type="even" r:id="rId9"/>
      <w:footerReference w:type="default" r:id="rId10"/>
      <w:pgSz w:w="12240" w:h="15840"/>
      <w:pgMar w:top="1418" w:right="1185" w:bottom="1418" w:left="12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8E" w:rsidRDefault="000D048E">
      <w:r>
        <w:separator/>
      </w:r>
    </w:p>
  </w:endnote>
  <w:endnote w:type="continuationSeparator" w:id="0">
    <w:p w:rsidR="000D048E" w:rsidRDefault="000D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FAMN+Verdan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27" w:rsidRDefault="00D518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71D27" w:rsidRDefault="00271D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27" w:rsidRDefault="00271D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271D27" w:rsidRDefault="00D518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80808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5B3D">
      <w:rPr>
        <w:noProof/>
        <w:color w:val="000000"/>
      </w:rPr>
      <w:t>1</w:t>
    </w:r>
    <w:r>
      <w:rPr>
        <w:color w:val="000000"/>
      </w:rPr>
      <w:fldChar w:fldCharType="end"/>
    </w:r>
  </w:p>
  <w:p w:rsidR="00271D27" w:rsidRDefault="00271D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alibri" w:eastAsia="Calibri" w:hAnsi="Calibri" w:cs="Calibri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8E" w:rsidRDefault="000D048E">
      <w:r>
        <w:separator/>
      </w:r>
    </w:p>
  </w:footnote>
  <w:footnote w:type="continuationSeparator" w:id="0">
    <w:p w:rsidR="000D048E" w:rsidRDefault="000D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D7704"/>
    <w:multiLevelType w:val="multilevel"/>
    <w:tmpl w:val="587C10C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7"/>
    <w:rsid w:val="000D048E"/>
    <w:rsid w:val="00271D27"/>
    <w:rsid w:val="002B5B3D"/>
    <w:rsid w:val="00C75E8E"/>
    <w:rsid w:val="00D5180D"/>
    <w:rsid w:val="00E1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950B"/>
  <w15:docId w15:val="{D36857C0-4E58-4CC3-AB72-BEA2989D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392"/>
  </w:style>
  <w:style w:type="paragraph" w:styleId="Ttulo1">
    <w:name w:val="heading 1"/>
    <w:basedOn w:val="Normal"/>
    <w:next w:val="Normal"/>
    <w:link w:val="Ttulo1Car"/>
    <w:uiPriority w:val="9"/>
    <w:qFormat/>
    <w:rsid w:val="00BB642B"/>
    <w:pPr>
      <w:keepNext/>
      <w:ind w:hanging="709"/>
      <w:jc w:val="both"/>
      <w:outlineLvl w:val="0"/>
    </w:pPr>
    <w:rPr>
      <w:rFonts w:ascii="Arial" w:hAnsi="Arial"/>
      <w:b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642B"/>
    <w:pPr>
      <w:keepNext/>
      <w:jc w:val="both"/>
      <w:outlineLvl w:val="1"/>
    </w:pPr>
    <w:rPr>
      <w:rFonts w:ascii="Arial" w:hAnsi="Arial"/>
      <w:b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642B"/>
    <w:pPr>
      <w:keepNext/>
      <w:ind w:left="709" w:hanging="709"/>
      <w:jc w:val="both"/>
      <w:outlineLvl w:val="2"/>
    </w:pPr>
    <w:rPr>
      <w:rFonts w:ascii="Arial" w:hAnsi="Arial"/>
      <w:b/>
      <w:lang w:val="es-ES_tradnl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3B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comentarioCar">
    <w:name w:val="Texto comentario Car"/>
    <w:link w:val="Textocomentario"/>
    <w:semiHidden/>
    <w:rsid w:val="00945A81"/>
    <w:rPr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945A81"/>
    <w:rPr>
      <w:lang w:val="es-ES_tradnl" w:eastAsia="es-ES"/>
    </w:rPr>
  </w:style>
  <w:style w:type="character" w:customStyle="1" w:styleId="TextocomentarioCar1">
    <w:name w:val="Texto comentario Car1"/>
    <w:uiPriority w:val="99"/>
    <w:semiHidden/>
    <w:rsid w:val="00945A81"/>
    <w:rPr>
      <w:sz w:val="20"/>
      <w:szCs w:val="20"/>
    </w:rPr>
  </w:style>
  <w:style w:type="character" w:styleId="Refdecomentario">
    <w:name w:val="annotation reference"/>
    <w:semiHidden/>
    <w:unhideWhenUsed/>
    <w:rsid w:val="00945A81"/>
    <w:rPr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945A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5A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5A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unhideWhenUsed/>
    <w:rsid w:val="00945A81"/>
    <w:rPr>
      <w:rFonts w:ascii="Calibri" w:hAnsi="Calibri"/>
    </w:rPr>
  </w:style>
  <w:style w:type="character" w:customStyle="1" w:styleId="TextonotapieCar">
    <w:name w:val="Texto nota pie Car"/>
    <w:link w:val="Textonotapie"/>
    <w:uiPriority w:val="99"/>
    <w:rsid w:val="00945A81"/>
    <w:rPr>
      <w:sz w:val="20"/>
      <w:szCs w:val="20"/>
    </w:rPr>
  </w:style>
  <w:style w:type="character" w:styleId="Refdenotaalpie">
    <w:name w:val="footnote reference"/>
    <w:uiPriority w:val="99"/>
    <w:unhideWhenUsed/>
    <w:rsid w:val="00945A81"/>
    <w:rPr>
      <w:vertAlign w:val="superscript"/>
    </w:rPr>
  </w:style>
  <w:style w:type="paragraph" w:styleId="NormalWeb">
    <w:name w:val="Normal (Web)"/>
    <w:basedOn w:val="Normal"/>
    <w:uiPriority w:val="99"/>
    <w:rsid w:val="00E83D46"/>
    <w:pPr>
      <w:spacing w:before="100" w:beforeAutospacing="1" w:after="100" w:afterAutospacing="1"/>
    </w:pPr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51357"/>
    <w:pPr>
      <w:spacing w:after="200"/>
    </w:pPr>
    <w:rPr>
      <w:b/>
      <w:bCs/>
      <w:lang w:val="es-CL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A51357"/>
    <w:rPr>
      <w:b/>
      <w:bCs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8D211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8D21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8D2111"/>
    <w:pPr>
      <w:autoSpaceDE w:val="0"/>
      <w:autoSpaceDN w:val="0"/>
      <w:adjustRightInd w:val="0"/>
    </w:pPr>
    <w:rPr>
      <w:rFonts w:ascii="HOFAMN+Verdana" w:eastAsia="Times New Roman" w:hAnsi="HOFAMN+Verdana" w:cs="HOFAMN+Verdana"/>
      <w:color w:val="000000"/>
      <w:lang w:val="es-ES" w:eastAsia="es-ES"/>
    </w:rPr>
  </w:style>
  <w:style w:type="character" w:customStyle="1" w:styleId="Ttulo1Car">
    <w:name w:val="Título 1 Car"/>
    <w:link w:val="Ttulo1"/>
    <w:rsid w:val="00BB642B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link w:val="Ttulo2"/>
    <w:rsid w:val="00BB642B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3Car">
    <w:name w:val="Título 3 Car"/>
    <w:link w:val="Ttulo3"/>
    <w:rsid w:val="00BB642B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BB642B"/>
  </w:style>
  <w:style w:type="paragraph" w:styleId="Encabezado">
    <w:name w:val="header"/>
    <w:basedOn w:val="Normal"/>
    <w:link w:val="EncabezadoCar"/>
    <w:rsid w:val="00BB642B"/>
    <w:pPr>
      <w:tabs>
        <w:tab w:val="center" w:pos="4252"/>
        <w:tab w:val="right" w:pos="8504"/>
      </w:tabs>
    </w:pPr>
    <w:rPr>
      <w:lang w:val="es-ES_tradnl" w:eastAsia="es-ES"/>
    </w:rPr>
  </w:style>
  <w:style w:type="character" w:customStyle="1" w:styleId="EncabezadoCar">
    <w:name w:val="Encabezado Car"/>
    <w:link w:val="Encabezado"/>
    <w:rsid w:val="00BB6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BB642B"/>
    <w:rPr>
      <w:rFonts w:ascii="Courier New" w:hAnsi="Courier New"/>
      <w:lang w:val="es-ES" w:eastAsia="es-ES"/>
    </w:rPr>
  </w:style>
  <w:style w:type="character" w:customStyle="1" w:styleId="TextosinformatoCar">
    <w:name w:val="Texto sin formato Car"/>
    <w:link w:val="Textosinformato"/>
    <w:rsid w:val="00BB642B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B642B"/>
    <w:pPr>
      <w:ind w:left="709" w:hanging="709"/>
      <w:jc w:val="both"/>
    </w:pPr>
    <w:rPr>
      <w:rFonts w:ascii="Arial" w:hAnsi="Arial"/>
      <w:b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BB642B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B64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09" w:hanging="709"/>
      <w:jc w:val="both"/>
    </w:pPr>
    <w:rPr>
      <w:rFonts w:ascii="Arial" w:hAnsi="Arial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BB642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B642B"/>
    <w:pPr>
      <w:tabs>
        <w:tab w:val="center" w:pos="4252"/>
        <w:tab w:val="right" w:pos="8504"/>
      </w:tabs>
    </w:pPr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BB6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BB642B"/>
    <w:pPr>
      <w:ind w:left="709" w:hanging="709"/>
      <w:jc w:val="both"/>
    </w:pPr>
    <w:rPr>
      <w:rFonts w:ascii="Arial" w:hAnsi="Arial"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BB642B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iPriority w:val="99"/>
    <w:rsid w:val="00BB642B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BB642B"/>
    <w:pPr>
      <w:spacing w:after="120" w:line="480" w:lineRule="auto"/>
    </w:pPr>
    <w:rPr>
      <w:lang w:val="es-ES_tradnl" w:eastAsia="es-ES"/>
    </w:rPr>
  </w:style>
  <w:style w:type="character" w:customStyle="1" w:styleId="Textoindependiente2Car">
    <w:name w:val="Texto independiente 2 Car"/>
    <w:link w:val="Textoindependiente2"/>
    <w:rsid w:val="00BB6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BB64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BB642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1">
    <w:name w:val="Light List Accent 1"/>
    <w:basedOn w:val="Tablanormal"/>
    <w:uiPriority w:val="61"/>
    <w:rsid w:val="00BB642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Cuadrculaclara-nfasis1">
    <w:name w:val="Light Grid Accent 1"/>
    <w:basedOn w:val="Tablanormal"/>
    <w:uiPriority w:val="62"/>
    <w:rsid w:val="00BB642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inespaciado">
    <w:name w:val="No Spacing"/>
    <w:uiPriority w:val="1"/>
    <w:qFormat/>
    <w:rsid w:val="0039215C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F5724"/>
    <w:pPr>
      <w:tabs>
        <w:tab w:val="right" w:pos="9350"/>
      </w:tabs>
    </w:pPr>
    <w:rPr>
      <w:rFonts w:ascii="Cambria" w:hAnsi="Cambria" w:cs="Arial"/>
      <w:bCs/>
      <w:caps/>
      <w:noProof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F5724"/>
    <w:pPr>
      <w:spacing w:before="240" w:line="276" w:lineRule="auto"/>
    </w:pPr>
    <w:rPr>
      <w:rFonts w:ascii="Calibri" w:hAnsi="Calibr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F5724"/>
    <w:pPr>
      <w:spacing w:line="276" w:lineRule="auto"/>
      <w:ind w:left="220"/>
    </w:pPr>
    <w:rPr>
      <w:rFonts w:ascii="Calibri" w:hAnsi="Calibri"/>
    </w:rPr>
  </w:style>
  <w:style w:type="paragraph" w:styleId="Revisin">
    <w:name w:val="Revision"/>
    <w:hidden/>
    <w:uiPriority w:val="99"/>
    <w:semiHidden/>
    <w:rsid w:val="00D311E3"/>
    <w:rPr>
      <w:sz w:val="22"/>
      <w:szCs w:val="22"/>
      <w:lang w:eastAsia="en-US"/>
    </w:rPr>
  </w:style>
  <w:style w:type="table" w:customStyle="1" w:styleId="GridTable2-Accent11">
    <w:name w:val="Grid Table 2 - Accent 11"/>
    <w:basedOn w:val="Tablanormal"/>
    <w:uiPriority w:val="47"/>
    <w:rsid w:val="0066070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clara1">
    <w:name w:val="Tabla con cuadrícula clara1"/>
    <w:basedOn w:val="Tablanormal"/>
    <w:uiPriority w:val="40"/>
    <w:rsid w:val="00BC2DA6"/>
    <w:pPr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BB8"/>
    <w:rPr>
      <w:color w:val="605E5C"/>
      <w:shd w:val="clear" w:color="auto" w:fill="E1DFDD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3B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ULO">
    <w:name w:val="TITULO"/>
    <w:basedOn w:val="Normal"/>
    <w:rsid w:val="005D3BAA"/>
    <w:pPr>
      <w:jc w:val="center"/>
    </w:pPr>
    <w:rPr>
      <w:rFonts w:eastAsia="Batang"/>
      <w:bCs/>
      <w:iCs/>
      <w:color w:val="1F3864" w:themeColor="accent1" w:themeShade="80"/>
      <w:sz w:val="36"/>
      <w:szCs w:val="26"/>
      <w:lang w:eastAsia="ko-KR"/>
    </w:rPr>
  </w:style>
  <w:style w:type="paragraph" w:customStyle="1" w:styleId="SUBTITULO">
    <w:name w:val="SUB TITULO"/>
    <w:basedOn w:val="Normal"/>
    <w:next w:val="Normal"/>
    <w:autoRedefine/>
    <w:rsid w:val="005D3BAA"/>
    <w:pPr>
      <w:jc w:val="center"/>
    </w:pPr>
    <w:rPr>
      <w:rFonts w:asciiTheme="majorHAnsi" w:eastAsia="Batang" w:hAnsiTheme="majorHAnsi"/>
      <w:b/>
      <w:bCs/>
      <w:iCs/>
      <w:lang w:val="es-ES" w:eastAsia="ko-K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0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0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ideyNwYXuVvcOJ+zxnkbwmpaZA==">CgMxLjAyCGguZ2pkZ3hzOAByITFPdHpzYkJTd0ZFdDhsbUkzeXYtLTgxeDZEalVkY0didg==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1501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Etchegaray</dc:creator>
  <cp:lastModifiedBy>Mauricio Ávila Cárdenas</cp:lastModifiedBy>
  <cp:revision>4</cp:revision>
  <dcterms:created xsi:type="dcterms:W3CDTF">2025-07-30T17:13:00Z</dcterms:created>
  <dcterms:modified xsi:type="dcterms:W3CDTF">2025-07-30T17:16:00Z</dcterms:modified>
</cp:coreProperties>
</file>