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57128" w14:textId="636D701F" w:rsidR="00E27612" w:rsidRDefault="008662EE" w:rsidP="00E27612">
      <w:pPr>
        <w:pStyle w:val="Sinespaciado"/>
        <w:jc w:val="both"/>
        <w:rPr>
          <w:lang w:val="es-ES"/>
        </w:rPr>
      </w:pPr>
      <w:r>
        <w:t xml:space="preserve">La actual administración </w:t>
      </w:r>
      <w:r w:rsidR="000925D4">
        <w:t>municipal</w:t>
      </w:r>
      <w:r w:rsidR="00A925AB">
        <w:t xml:space="preserve"> de San Bernardo </w:t>
      </w:r>
      <w:r w:rsidR="007D7D0F">
        <w:t xml:space="preserve">se constituye </w:t>
      </w:r>
      <w:r w:rsidR="000925D4">
        <w:t>a partir de</w:t>
      </w:r>
      <w:r w:rsidR="000925D4" w:rsidRPr="000925D4">
        <w:t xml:space="preserve"> agosto de</w:t>
      </w:r>
      <w:r w:rsidR="009A24D7">
        <w:t xml:space="preserve"> </w:t>
      </w:r>
      <w:r w:rsidR="000925D4" w:rsidRPr="000925D4">
        <w:t>2021</w:t>
      </w:r>
      <w:r w:rsidR="007D7D0F">
        <w:t xml:space="preserve">, siendo uno de los mayores desafíos enfrentar la deficiente administración de los servicios traspasados que administra la </w:t>
      </w:r>
      <w:r w:rsidR="00AD53D3">
        <w:t>Corporación Municipal de Educación y Salud</w:t>
      </w:r>
      <w:r w:rsidR="007D7D0F">
        <w:t xml:space="preserve">, que con una </w:t>
      </w:r>
      <w:r w:rsidR="000C3936">
        <w:t>sobredotación de personal</w:t>
      </w:r>
      <w:r w:rsidR="00AD53D3">
        <w:t xml:space="preserve"> </w:t>
      </w:r>
      <w:r w:rsidR="00A378BA">
        <w:t>-</w:t>
      </w:r>
      <w:r w:rsidR="000C3936">
        <w:t>más de 5 mil funcionarios</w:t>
      </w:r>
      <w:r w:rsidR="007D7D0F">
        <w:t xml:space="preserve">, </w:t>
      </w:r>
      <w:r w:rsidR="00A378BA">
        <w:t>agravado</w:t>
      </w:r>
      <w:r w:rsidR="007D7D0F">
        <w:t>s</w:t>
      </w:r>
      <w:r w:rsidR="00A378BA">
        <w:t xml:space="preserve"> por</w:t>
      </w:r>
      <w:r w:rsidR="000925D4">
        <w:t xml:space="preserve"> </w:t>
      </w:r>
      <w:r w:rsidR="00252248" w:rsidRPr="00A925AB">
        <w:rPr>
          <w:lang w:val="es-ES"/>
        </w:rPr>
        <w:t>un</w:t>
      </w:r>
      <w:r w:rsidR="00612250">
        <w:rPr>
          <w:lang w:val="es-ES"/>
        </w:rPr>
        <w:t xml:space="preserve">a </w:t>
      </w:r>
      <w:r w:rsidR="00007CF9">
        <w:rPr>
          <w:lang w:val="es-ES"/>
        </w:rPr>
        <w:t>compleja</w:t>
      </w:r>
      <w:r w:rsidR="00612250">
        <w:rPr>
          <w:lang w:val="es-ES"/>
        </w:rPr>
        <w:t xml:space="preserve"> crisis financiera </w:t>
      </w:r>
      <w:r w:rsidR="007D7D0F">
        <w:rPr>
          <w:lang w:val="es-ES"/>
        </w:rPr>
        <w:t xml:space="preserve">reflejada en un </w:t>
      </w:r>
      <w:r w:rsidR="00D902DA">
        <w:rPr>
          <w:lang w:val="es-ES"/>
        </w:rPr>
        <w:t xml:space="preserve">déficit </w:t>
      </w:r>
      <w:r w:rsidR="00A378BA">
        <w:rPr>
          <w:lang w:val="es-ES"/>
        </w:rPr>
        <w:t>de más de 20 mil millones de pesos</w:t>
      </w:r>
      <w:r w:rsidR="007D7D0F">
        <w:rPr>
          <w:lang w:val="es-ES"/>
        </w:rPr>
        <w:t xml:space="preserve">, sumó sendos </w:t>
      </w:r>
      <w:r w:rsidR="00A378BA">
        <w:rPr>
          <w:lang w:val="es-ES"/>
        </w:rPr>
        <w:t xml:space="preserve">informes de Contraloría </w:t>
      </w:r>
      <w:r w:rsidR="00007CF9">
        <w:rPr>
          <w:lang w:val="es-ES"/>
        </w:rPr>
        <w:t xml:space="preserve">General de la República </w:t>
      </w:r>
      <w:r w:rsidR="00981D22">
        <w:rPr>
          <w:lang w:val="es-ES"/>
        </w:rPr>
        <w:t>que establec</w:t>
      </w:r>
      <w:r w:rsidR="007D7D0F">
        <w:rPr>
          <w:lang w:val="es-ES"/>
        </w:rPr>
        <w:t xml:space="preserve">ió </w:t>
      </w:r>
      <w:r w:rsidR="00007CF9">
        <w:rPr>
          <w:lang w:val="es-ES"/>
        </w:rPr>
        <w:t xml:space="preserve">posibles </w:t>
      </w:r>
      <w:r w:rsidR="00981D22">
        <w:rPr>
          <w:lang w:val="es-ES"/>
        </w:rPr>
        <w:t xml:space="preserve">hechos constitutivos delitos de </w:t>
      </w:r>
      <w:r w:rsidR="00A378BA">
        <w:rPr>
          <w:lang w:val="es-ES"/>
        </w:rPr>
        <w:t>malversación de recursos públicos</w:t>
      </w:r>
      <w:r w:rsidR="00981D22">
        <w:rPr>
          <w:lang w:val="es-ES"/>
        </w:rPr>
        <w:t xml:space="preserve"> y fraude al Fisco</w:t>
      </w:r>
      <w:r w:rsidR="007D7D0F">
        <w:rPr>
          <w:lang w:val="es-ES"/>
        </w:rPr>
        <w:t xml:space="preserve">, exigiendo </w:t>
      </w:r>
      <w:r w:rsidR="00E27612">
        <w:rPr>
          <w:lang w:val="es-ES"/>
        </w:rPr>
        <w:t>arbitrar la presentación de querellas criminales</w:t>
      </w:r>
      <w:r w:rsidR="00CF2F81">
        <w:rPr>
          <w:lang w:val="es-ES"/>
        </w:rPr>
        <w:t xml:space="preserve"> ante </w:t>
      </w:r>
      <w:r w:rsidR="00E27612">
        <w:rPr>
          <w:lang w:val="es-ES"/>
        </w:rPr>
        <w:t xml:space="preserve">la </w:t>
      </w:r>
      <w:r w:rsidR="00A378BA">
        <w:rPr>
          <w:lang w:val="es-ES"/>
        </w:rPr>
        <w:t>Fiscalía.</w:t>
      </w:r>
    </w:p>
    <w:p w14:paraId="74229449" w14:textId="36D2E871" w:rsidR="00A378BA" w:rsidRDefault="00612250" w:rsidP="00E27612">
      <w:pPr>
        <w:pStyle w:val="Sinespaciado"/>
        <w:jc w:val="both"/>
        <w:rPr>
          <w:lang w:val="es-ES"/>
        </w:rPr>
      </w:pPr>
      <w:r>
        <w:rPr>
          <w:lang w:val="es-ES"/>
        </w:rPr>
        <w:t xml:space="preserve"> </w:t>
      </w:r>
    </w:p>
    <w:p w14:paraId="654897BA" w14:textId="659640B8" w:rsidR="00E27612" w:rsidRDefault="00E27612" w:rsidP="00007CF9">
      <w:pPr>
        <w:jc w:val="both"/>
        <w:rPr>
          <w:lang w:val="es-ES"/>
        </w:rPr>
      </w:pPr>
      <w:bookmarkStart w:id="0" w:name="_Hlk126750017"/>
      <w:r>
        <w:rPr>
          <w:lang w:val="es-ES"/>
        </w:rPr>
        <w:t xml:space="preserve">El notable deterioro respecto del estado de la </w:t>
      </w:r>
      <w:r w:rsidR="00252248" w:rsidRPr="00A925AB">
        <w:rPr>
          <w:lang w:val="es-ES"/>
        </w:rPr>
        <w:t>infraestructura</w:t>
      </w:r>
      <w:r w:rsidR="00D3771B">
        <w:rPr>
          <w:lang w:val="es-ES"/>
        </w:rPr>
        <w:t xml:space="preserve"> </w:t>
      </w:r>
      <w:r>
        <w:rPr>
          <w:lang w:val="es-ES"/>
        </w:rPr>
        <w:t xml:space="preserve">de </w:t>
      </w:r>
      <w:r w:rsidR="00D3771B">
        <w:rPr>
          <w:lang w:val="es-ES"/>
        </w:rPr>
        <w:t>los establecimientos</w:t>
      </w:r>
      <w:r w:rsidR="00AE5AC5">
        <w:rPr>
          <w:lang w:val="es-ES"/>
        </w:rPr>
        <w:t xml:space="preserve"> </w:t>
      </w:r>
      <w:r w:rsidR="00D3771B">
        <w:rPr>
          <w:lang w:val="es-ES"/>
        </w:rPr>
        <w:t xml:space="preserve">educacionales y </w:t>
      </w:r>
      <w:r>
        <w:rPr>
          <w:lang w:val="es-ES"/>
        </w:rPr>
        <w:t xml:space="preserve">centros </w:t>
      </w:r>
      <w:r w:rsidR="00D3771B">
        <w:rPr>
          <w:lang w:val="es-ES"/>
        </w:rPr>
        <w:t>de salud</w:t>
      </w:r>
      <w:r w:rsidR="00981D22">
        <w:rPr>
          <w:lang w:val="es-ES"/>
        </w:rPr>
        <w:t xml:space="preserve"> </w:t>
      </w:r>
      <w:bookmarkEnd w:id="0"/>
      <w:r>
        <w:rPr>
          <w:lang w:val="es-ES"/>
        </w:rPr>
        <w:t>significó un gran daño e interrupción en la prestación de los servicios</w:t>
      </w:r>
      <w:r w:rsidR="001C7DDD">
        <w:rPr>
          <w:lang w:val="es-ES"/>
        </w:rPr>
        <w:t>, provocado</w:t>
      </w:r>
      <w:r>
        <w:rPr>
          <w:lang w:val="es-ES"/>
        </w:rPr>
        <w:t>s principalmente por el mal tiempo y lluvias</w:t>
      </w:r>
      <w:r w:rsidR="001C7DDD">
        <w:rPr>
          <w:lang w:val="es-ES"/>
        </w:rPr>
        <w:t xml:space="preserve">, afectándose el servicio prestado en Jardines Infantiles, </w:t>
      </w:r>
      <w:r w:rsidR="001C7DDD">
        <w:rPr>
          <w:lang w:val="es-ES"/>
        </w:rPr>
        <w:t>Boxes de atención de salud</w:t>
      </w:r>
      <w:r w:rsidR="001C7DDD">
        <w:rPr>
          <w:lang w:val="es-ES"/>
        </w:rPr>
        <w:t xml:space="preserve"> y escuelas básicas, donde en algunas de ellas aún se puede encontrar asbesto en deterioro, lo que ejemplifica la necesidad de una pronta intervención.</w:t>
      </w:r>
    </w:p>
    <w:p w14:paraId="402FA2E4" w14:textId="6D877152" w:rsidR="00645374" w:rsidRDefault="001C7DDD" w:rsidP="00007CF9">
      <w:pPr>
        <w:jc w:val="both"/>
        <w:rPr>
          <w:lang w:val="es-ES"/>
        </w:rPr>
      </w:pPr>
      <w:r>
        <w:rPr>
          <w:lang w:val="es-ES"/>
        </w:rPr>
        <w:t>En este contexto</w:t>
      </w:r>
      <w:r w:rsidR="008B75CD">
        <w:rPr>
          <w:lang w:val="es-ES"/>
        </w:rPr>
        <w:t>,</w:t>
      </w:r>
      <w:r w:rsidR="00645374">
        <w:rPr>
          <w:lang w:val="es-ES"/>
        </w:rPr>
        <w:t xml:space="preserve"> la Corporación Municipal de Educación y Salud de San Bernardo </w:t>
      </w:r>
      <w:r>
        <w:rPr>
          <w:lang w:val="es-ES"/>
        </w:rPr>
        <w:t>prioriz</w:t>
      </w:r>
      <w:r w:rsidR="00CF2F81">
        <w:rPr>
          <w:lang w:val="es-ES"/>
        </w:rPr>
        <w:t>ó</w:t>
      </w:r>
      <w:r>
        <w:rPr>
          <w:lang w:val="es-ES"/>
        </w:rPr>
        <w:t xml:space="preserve"> </w:t>
      </w:r>
      <w:r w:rsidR="00645374">
        <w:rPr>
          <w:lang w:val="es-ES"/>
        </w:rPr>
        <w:t>el mejoramiento de cubiertas y estructuras de techumbre</w:t>
      </w:r>
      <w:r w:rsidR="009A24D7">
        <w:rPr>
          <w:lang w:val="es-ES"/>
        </w:rPr>
        <w:t>s</w:t>
      </w:r>
      <w:r w:rsidR="00645374">
        <w:rPr>
          <w:lang w:val="es-ES"/>
        </w:rPr>
        <w:t xml:space="preserve"> de colegios y liceos a su cargo</w:t>
      </w:r>
      <w:r w:rsidR="008B75CD">
        <w:rPr>
          <w:lang w:val="es-ES"/>
        </w:rPr>
        <w:t>, a pocos meses de asumir.</w:t>
      </w:r>
      <w:r w:rsidR="002B2A46">
        <w:rPr>
          <w:lang w:val="es-ES"/>
        </w:rPr>
        <w:t xml:space="preserve"> </w:t>
      </w:r>
    </w:p>
    <w:p w14:paraId="75699CD9" w14:textId="35612BC3" w:rsidR="00645374" w:rsidRDefault="001C7DDD" w:rsidP="00007CF9">
      <w:pPr>
        <w:jc w:val="both"/>
        <w:rPr>
          <w:lang w:val="es-ES"/>
        </w:rPr>
      </w:pPr>
      <w:r>
        <w:rPr>
          <w:lang w:val="es-ES"/>
        </w:rPr>
        <w:t>Ante la inexistencia de información veraz</w:t>
      </w:r>
      <w:r w:rsidR="00645374">
        <w:rPr>
          <w:lang w:val="es-ES"/>
        </w:rPr>
        <w:t>,</w:t>
      </w:r>
      <w:r w:rsidR="00EE77D3">
        <w:rPr>
          <w:lang w:val="es-ES"/>
        </w:rPr>
        <w:t xml:space="preserve"> la Corporación </w:t>
      </w:r>
      <w:r>
        <w:rPr>
          <w:lang w:val="es-ES"/>
        </w:rPr>
        <w:t>acele</w:t>
      </w:r>
      <w:r w:rsidR="00EE77D3">
        <w:rPr>
          <w:lang w:val="es-ES"/>
        </w:rPr>
        <w:t>r</w:t>
      </w:r>
      <w:r>
        <w:rPr>
          <w:lang w:val="es-ES"/>
        </w:rPr>
        <w:t>ó</w:t>
      </w:r>
      <w:r w:rsidR="00EE77D3">
        <w:rPr>
          <w:lang w:val="es-ES"/>
        </w:rPr>
        <w:t xml:space="preserve"> </w:t>
      </w:r>
      <w:r w:rsidR="00983B8D">
        <w:rPr>
          <w:lang w:val="es-ES"/>
        </w:rPr>
        <w:t xml:space="preserve">el proceso </w:t>
      </w:r>
      <w:r w:rsidR="00645374">
        <w:rPr>
          <w:lang w:val="es-ES"/>
        </w:rPr>
        <w:t>de adquisici</w:t>
      </w:r>
      <w:r>
        <w:rPr>
          <w:lang w:val="es-ES"/>
        </w:rPr>
        <w:t>ón</w:t>
      </w:r>
      <w:r w:rsidR="00645374">
        <w:rPr>
          <w:lang w:val="es-ES"/>
        </w:rPr>
        <w:t xml:space="preserve"> </w:t>
      </w:r>
      <w:r w:rsidR="00C94CB5">
        <w:rPr>
          <w:lang w:val="es-ES"/>
        </w:rPr>
        <w:t>p</w:t>
      </w:r>
      <w:r w:rsidR="00645374">
        <w:rPr>
          <w:lang w:val="es-ES"/>
        </w:rPr>
        <w:t>a</w:t>
      </w:r>
      <w:r w:rsidR="00C94CB5">
        <w:rPr>
          <w:lang w:val="es-ES"/>
        </w:rPr>
        <w:t>ra</w:t>
      </w:r>
      <w:r w:rsidR="00645374">
        <w:rPr>
          <w:lang w:val="es-ES"/>
        </w:rPr>
        <w:t xml:space="preserve"> externalizar el trabajo catastral</w:t>
      </w:r>
      <w:r w:rsidR="00C94CB5">
        <w:rPr>
          <w:lang w:val="es-ES"/>
        </w:rPr>
        <w:t xml:space="preserve"> y obtener informes técnicos</w:t>
      </w:r>
      <w:r w:rsidR="00645374">
        <w:rPr>
          <w:lang w:val="es-ES"/>
        </w:rPr>
        <w:t xml:space="preserve"> </w:t>
      </w:r>
      <w:r w:rsidR="00C94CB5">
        <w:rPr>
          <w:lang w:val="es-ES"/>
        </w:rPr>
        <w:t xml:space="preserve">sobre </w:t>
      </w:r>
      <w:r w:rsidR="00645374">
        <w:rPr>
          <w:lang w:val="es-ES"/>
        </w:rPr>
        <w:t>el estado de</w:t>
      </w:r>
      <w:r w:rsidR="002B2A46">
        <w:rPr>
          <w:lang w:val="es-ES"/>
        </w:rPr>
        <w:t xml:space="preserve"> </w:t>
      </w:r>
      <w:r w:rsidR="00C710CE">
        <w:rPr>
          <w:lang w:val="es-ES"/>
        </w:rPr>
        <w:t xml:space="preserve">los techos </w:t>
      </w:r>
      <w:r w:rsidR="00645374">
        <w:rPr>
          <w:lang w:val="es-ES"/>
        </w:rPr>
        <w:t xml:space="preserve">de </w:t>
      </w:r>
      <w:r w:rsidR="002B2A46">
        <w:rPr>
          <w:lang w:val="es-ES"/>
        </w:rPr>
        <w:t xml:space="preserve">los </w:t>
      </w:r>
      <w:r w:rsidR="00645374">
        <w:rPr>
          <w:lang w:val="es-ES"/>
        </w:rPr>
        <w:t>colegios</w:t>
      </w:r>
      <w:r>
        <w:rPr>
          <w:lang w:val="es-ES"/>
        </w:rPr>
        <w:t>, ello permitiría cuantificar los recursos y la posibilidad de gestionar recursos externos para esta labor</w:t>
      </w:r>
      <w:r w:rsidR="00EA699F">
        <w:rPr>
          <w:lang w:val="es-ES"/>
        </w:rPr>
        <w:t>.</w:t>
      </w:r>
      <w:r w:rsidR="008724A0">
        <w:rPr>
          <w:lang w:val="es-ES"/>
        </w:rPr>
        <w:t xml:space="preserve"> </w:t>
      </w:r>
    </w:p>
    <w:p w14:paraId="62B1BE91" w14:textId="3E49B1E9" w:rsidR="00983B8D" w:rsidRDefault="001C7DDD" w:rsidP="00007CF9">
      <w:pPr>
        <w:jc w:val="both"/>
        <w:rPr>
          <w:lang w:val="es-ES"/>
        </w:rPr>
      </w:pPr>
      <w:r>
        <w:rPr>
          <w:lang w:val="es-ES"/>
        </w:rPr>
        <w:t xml:space="preserve">El resultado de lo anterior, constituiría el insumo </w:t>
      </w:r>
      <w:r w:rsidR="00526B99">
        <w:rPr>
          <w:lang w:val="es-ES"/>
        </w:rPr>
        <w:t xml:space="preserve">a ser </w:t>
      </w:r>
      <w:r w:rsidR="00C94CB5">
        <w:rPr>
          <w:lang w:val="es-ES"/>
        </w:rPr>
        <w:t xml:space="preserve">entregado a la </w:t>
      </w:r>
      <w:r w:rsidR="00EE77D3">
        <w:rPr>
          <w:lang w:val="es-ES"/>
        </w:rPr>
        <w:t>U</w:t>
      </w:r>
      <w:r w:rsidR="00C94CB5">
        <w:rPr>
          <w:lang w:val="es-ES"/>
        </w:rPr>
        <w:t xml:space="preserve">nidad de </w:t>
      </w:r>
      <w:r w:rsidR="00EE77D3">
        <w:rPr>
          <w:lang w:val="es-ES"/>
        </w:rPr>
        <w:t>P</w:t>
      </w:r>
      <w:r w:rsidR="00C94CB5">
        <w:rPr>
          <w:lang w:val="es-ES"/>
        </w:rPr>
        <w:t xml:space="preserve">royectos de la Dirección de </w:t>
      </w:r>
      <w:r w:rsidR="00EE77D3">
        <w:rPr>
          <w:lang w:val="es-ES"/>
        </w:rPr>
        <w:t xml:space="preserve">la </w:t>
      </w:r>
      <w:r w:rsidR="00C94CB5">
        <w:rPr>
          <w:lang w:val="es-ES"/>
        </w:rPr>
        <w:t xml:space="preserve">Secretaría Comunal de Planificación de la </w:t>
      </w:r>
      <w:r w:rsidR="00EE77D3">
        <w:rPr>
          <w:lang w:val="es-ES"/>
        </w:rPr>
        <w:t>M</w:t>
      </w:r>
      <w:r w:rsidR="00C94CB5">
        <w:rPr>
          <w:lang w:val="es-ES"/>
        </w:rPr>
        <w:t xml:space="preserve">unicipalidad </w:t>
      </w:r>
      <w:r w:rsidR="00526B99">
        <w:rPr>
          <w:lang w:val="es-ES"/>
        </w:rPr>
        <w:t>(</w:t>
      </w:r>
      <w:proofErr w:type="spellStart"/>
      <w:r w:rsidR="00526B99">
        <w:rPr>
          <w:lang w:val="es-ES"/>
        </w:rPr>
        <w:t>Secplan</w:t>
      </w:r>
      <w:proofErr w:type="spellEnd"/>
      <w:r w:rsidR="00526B99">
        <w:rPr>
          <w:lang w:val="es-ES"/>
        </w:rPr>
        <w:t xml:space="preserve">) </w:t>
      </w:r>
      <w:r w:rsidR="00C94CB5">
        <w:rPr>
          <w:lang w:val="es-ES"/>
        </w:rPr>
        <w:t>para</w:t>
      </w:r>
      <w:r w:rsidR="002B2A46">
        <w:rPr>
          <w:lang w:val="es-ES"/>
        </w:rPr>
        <w:t xml:space="preserve"> </w:t>
      </w:r>
      <w:r w:rsidR="00EA699F">
        <w:rPr>
          <w:lang w:val="es-ES"/>
        </w:rPr>
        <w:t xml:space="preserve">su evaluación, ya que </w:t>
      </w:r>
      <w:r w:rsidR="00CF2F81">
        <w:rPr>
          <w:lang w:val="es-ES"/>
        </w:rPr>
        <w:t xml:space="preserve">ella será </w:t>
      </w:r>
      <w:r w:rsidR="00526B99">
        <w:rPr>
          <w:lang w:val="es-ES"/>
        </w:rPr>
        <w:t xml:space="preserve">la </w:t>
      </w:r>
      <w:r w:rsidR="00EA699F">
        <w:rPr>
          <w:lang w:val="es-ES"/>
        </w:rPr>
        <w:t>encargad</w:t>
      </w:r>
      <w:r w:rsidR="00526B99">
        <w:rPr>
          <w:lang w:val="es-ES"/>
        </w:rPr>
        <w:t>a</w:t>
      </w:r>
      <w:r w:rsidR="00EA699F">
        <w:rPr>
          <w:lang w:val="es-ES"/>
        </w:rPr>
        <w:t xml:space="preserve"> de elaborar</w:t>
      </w:r>
      <w:r w:rsidR="00C94CB5">
        <w:rPr>
          <w:lang w:val="es-ES"/>
        </w:rPr>
        <w:t xml:space="preserve"> proyectos </w:t>
      </w:r>
      <w:r w:rsidR="00EA699F">
        <w:rPr>
          <w:lang w:val="es-ES"/>
        </w:rPr>
        <w:t>y definir las fuentes de financiamiento a que postula</w:t>
      </w:r>
      <w:r w:rsidR="00526B99">
        <w:rPr>
          <w:lang w:val="es-ES"/>
        </w:rPr>
        <w:t>r</w:t>
      </w:r>
      <w:r w:rsidR="00EA699F">
        <w:rPr>
          <w:lang w:val="es-ES"/>
        </w:rPr>
        <w:t xml:space="preserve">. </w:t>
      </w:r>
    </w:p>
    <w:p w14:paraId="00F2BF58" w14:textId="2C3B0FE9" w:rsidR="00EA699F" w:rsidRDefault="00526B99" w:rsidP="00007CF9">
      <w:pPr>
        <w:jc w:val="both"/>
        <w:rPr>
          <w:lang w:val="es-ES"/>
        </w:rPr>
      </w:pPr>
      <w:r>
        <w:rPr>
          <w:lang w:val="es-ES"/>
        </w:rPr>
        <w:t>Sobre la adquisición</w:t>
      </w:r>
      <w:r w:rsidR="00BF572E">
        <w:rPr>
          <w:lang w:val="es-ES"/>
        </w:rPr>
        <w:t xml:space="preserve"> de </w:t>
      </w:r>
      <w:r w:rsidR="00C94CB5">
        <w:rPr>
          <w:lang w:val="es-ES"/>
        </w:rPr>
        <w:t xml:space="preserve">estos </w:t>
      </w:r>
      <w:r w:rsidR="00BF572E">
        <w:rPr>
          <w:lang w:val="es-ES"/>
        </w:rPr>
        <w:t>informes</w:t>
      </w:r>
      <w:r w:rsidR="008056BD">
        <w:rPr>
          <w:lang w:val="es-ES"/>
        </w:rPr>
        <w:t xml:space="preserve">, </w:t>
      </w:r>
      <w:r w:rsidR="00EA699F">
        <w:rPr>
          <w:lang w:val="es-ES"/>
        </w:rPr>
        <w:t>específicamente</w:t>
      </w:r>
      <w:r>
        <w:rPr>
          <w:lang w:val="es-ES"/>
        </w:rPr>
        <w:t xml:space="preserve"> con </w:t>
      </w:r>
      <w:r w:rsidR="008056BD">
        <w:rPr>
          <w:lang w:val="es-ES"/>
        </w:rPr>
        <w:t xml:space="preserve">la empresa </w:t>
      </w:r>
      <w:proofErr w:type="spellStart"/>
      <w:r w:rsidR="008056BD">
        <w:rPr>
          <w:lang w:val="es-ES"/>
        </w:rPr>
        <w:t>Fire</w:t>
      </w:r>
      <w:proofErr w:type="spellEnd"/>
      <w:r w:rsidR="008056BD">
        <w:rPr>
          <w:lang w:val="es-ES"/>
        </w:rPr>
        <w:t xml:space="preserve"> </w:t>
      </w:r>
      <w:proofErr w:type="spellStart"/>
      <w:r w:rsidR="008056BD">
        <w:rPr>
          <w:lang w:val="es-ES"/>
        </w:rPr>
        <w:t>Protectio</w:t>
      </w:r>
      <w:r w:rsidR="002B2A46">
        <w:rPr>
          <w:lang w:val="es-ES"/>
        </w:rPr>
        <w:t>n</w:t>
      </w:r>
      <w:proofErr w:type="spellEnd"/>
      <w:r w:rsidR="008056BD">
        <w:rPr>
          <w:lang w:val="es-ES"/>
        </w:rPr>
        <w:t xml:space="preserve"> Security,</w:t>
      </w:r>
      <w:r w:rsidR="00FA440D">
        <w:rPr>
          <w:lang w:val="es-ES"/>
        </w:rPr>
        <w:t xml:space="preserve"> se </w:t>
      </w:r>
      <w:r w:rsidR="008056BD">
        <w:rPr>
          <w:lang w:val="es-ES"/>
        </w:rPr>
        <w:t>aplic</w:t>
      </w:r>
      <w:r w:rsidR="00881C1E">
        <w:rPr>
          <w:lang w:val="es-ES"/>
        </w:rPr>
        <w:t>ó</w:t>
      </w:r>
      <w:r w:rsidR="008056BD">
        <w:rPr>
          <w:lang w:val="es-ES"/>
        </w:rPr>
        <w:t xml:space="preserve"> </w:t>
      </w:r>
      <w:r w:rsidR="00881C1E" w:rsidRPr="00881C1E">
        <w:rPr>
          <w:lang w:val="es-ES"/>
        </w:rPr>
        <w:t xml:space="preserve">el modelo </w:t>
      </w:r>
      <w:r w:rsidR="00881C1E">
        <w:rPr>
          <w:lang w:val="es-ES"/>
        </w:rPr>
        <w:t xml:space="preserve">usual de </w:t>
      </w:r>
      <w:r w:rsidR="008056BD">
        <w:rPr>
          <w:lang w:val="es-ES"/>
        </w:rPr>
        <w:t xml:space="preserve">selección de </w:t>
      </w:r>
      <w:r w:rsidR="000F6B84">
        <w:rPr>
          <w:lang w:val="es-ES"/>
        </w:rPr>
        <w:t>proveedores</w:t>
      </w:r>
      <w:r w:rsidR="00EE77D3">
        <w:rPr>
          <w:lang w:val="es-ES"/>
        </w:rPr>
        <w:t xml:space="preserve"> </w:t>
      </w:r>
      <w:r w:rsidR="00AD0BAA">
        <w:rPr>
          <w:lang w:val="es-ES"/>
        </w:rPr>
        <w:t xml:space="preserve">que durante años prevaleció </w:t>
      </w:r>
      <w:r w:rsidR="00881C1E">
        <w:rPr>
          <w:lang w:val="es-ES"/>
        </w:rPr>
        <w:t>e</w:t>
      </w:r>
      <w:r w:rsidR="00AD0BAA">
        <w:rPr>
          <w:lang w:val="es-ES"/>
        </w:rPr>
        <w:t>n</w:t>
      </w:r>
      <w:r w:rsidR="00881C1E">
        <w:rPr>
          <w:lang w:val="es-ES"/>
        </w:rPr>
        <w:t xml:space="preserve"> </w:t>
      </w:r>
      <w:r w:rsidR="008056BD">
        <w:rPr>
          <w:lang w:val="es-ES"/>
        </w:rPr>
        <w:t xml:space="preserve">la </w:t>
      </w:r>
      <w:r w:rsidR="002B2A46">
        <w:rPr>
          <w:lang w:val="es-ES"/>
        </w:rPr>
        <w:t>Corporación</w:t>
      </w:r>
      <w:r w:rsidR="00451D38">
        <w:rPr>
          <w:lang w:val="es-ES"/>
        </w:rPr>
        <w:t xml:space="preserve">, sin un marco </w:t>
      </w:r>
      <w:r w:rsidR="000911F8">
        <w:rPr>
          <w:lang w:val="es-ES"/>
        </w:rPr>
        <w:t>de procedimientos adecuados y</w:t>
      </w:r>
      <w:r w:rsidR="00451D38">
        <w:rPr>
          <w:lang w:val="es-ES"/>
        </w:rPr>
        <w:t xml:space="preserve"> carente</w:t>
      </w:r>
      <w:r>
        <w:rPr>
          <w:lang w:val="es-ES"/>
        </w:rPr>
        <w:t>s</w:t>
      </w:r>
      <w:r w:rsidR="00451D38">
        <w:rPr>
          <w:lang w:val="es-ES"/>
        </w:rPr>
        <w:t xml:space="preserve"> de protocolos</w:t>
      </w:r>
      <w:r w:rsidR="000911F8">
        <w:rPr>
          <w:lang w:val="es-ES"/>
        </w:rPr>
        <w:t xml:space="preserve"> internos</w:t>
      </w:r>
      <w:r w:rsidR="00451D38">
        <w:rPr>
          <w:lang w:val="es-ES"/>
        </w:rPr>
        <w:t>,</w:t>
      </w:r>
      <w:r w:rsidR="00AD0BAA">
        <w:rPr>
          <w:lang w:val="es-ES"/>
        </w:rPr>
        <w:t xml:space="preserve"> que se arrastraba de</w:t>
      </w:r>
      <w:r w:rsidR="00C710CE">
        <w:rPr>
          <w:lang w:val="es-ES"/>
        </w:rPr>
        <w:t>sde</w:t>
      </w:r>
      <w:r w:rsidR="00AD0BAA">
        <w:rPr>
          <w:lang w:val="es-ES"/>
        </w:rPr>
        <w:t xml:space="preserve"> la administración anterior.</w:t>
      </w:r>
      <w:r w:rsidR="00881C1E">
        <w:rPr>
          <w:lang w:val="es-ES"/>
        </w:rPr>
        <w:t xml:space="preserve"> </w:t>
      </w:r>
      <w:r w:rsidR="00EA699F">
        <w:rPr>
          <w:lang w:val="es-ES"/>
        </w:rPr>
        <w:t>E</w:t>
      </w:r>
      <w:r w:rsidR="00451D38">
        <w:rPr>
          <w:lang w:val="es-ES"/>
        </w:rPr>
        <w:t>n consecuencia</w:t>
      </w:r>
      <w:r w:rsidR="00EA699F">
        <w:rPr>
          <w:lang w:val="es-ES"/>
        </w:rPr>
        <w:t xml:space="preserve">, </w:t>
      </w:r>
      <w:r w:rsidR="00C710CE">
        <w:rPr>
          <w:lang w:val="es-ES"/>
        </w:rPr>
        <w:t xml:space="preserve">se ejecutó sin cotizaciones previas, sin </w:t>
      </w:r>
      <w:r w:rsidR="00D17171">
        <w:rPr>
          <w:lang w:val="es-ES"/>
        </w:rPr>
        <w:t>licitación</w:t>
      </w:r>
      <w:r w:rsidR="00C710CE">
        <w:rPr>
          <w:lang w:val="es-ES"/>
        </w:rPr>
        <w:t>, no se generó una o</w:t>
      </w:r>
      <w:r w:rsidR="00EA699F">
        <w:rPr>
          <w:lang w:val="es-ES"/>
        </w:rPr>
        <w:t>rde</w:t>
      </w:r>
      <w:r w:rsidR="00C710CE">
        <w:rPr>
          <w:lang w:val="es-ES"/>
        </w:rPr>
        <w:t>n</w:t>
      </w:r>
      <w:r w:rsidR="00EA699F">
        <w:rPr>
          <w:lang w:val="es-ES"/>
        </w:rPr>
        <w:t xml:space="preserve"> de compras, etc.</w:t>
      </w:r>
      <w:r>
        <w:rPr>
          <w:lang w:val="es-ES"/>
        </w:rPr>
        <w:t>; en general, los responsables de cada área solían ser quienes proponían que empresas contratar</w:t>
      </w:r>
      <w:r w:rsidR="00CF2F81">
        <w:rPr>
          <w:lang w:val="es-ES"/>
        </w:rPr>
        <w:t>, dando curso a sus sugerencias</w:t>
      </w:r>
      <w:r>
        <w:rPr>
          <w:lang w:val="es-ES"/>
        </w:rPr>
        <w:t>.</w:t>
      </w:r>
      <w:r w:rsidR="00881C1E" w:rsidRPr="00881C1E">
        <w:t xml:space="preserve"> </w:t>
      </w:r>
    </w:p>
    <w:p w14:paraId="005884F2" w14:textId="4CEEDEC3" w:rsidR="008056BD" w:rsidRDefault="00A03D0F" w:rsidP="00007CF9">
      <w:pPr>
        <w:jc w:val="both"/>
        <w:rPr>
          <w:lang w:val="es-ES"/>
        </w:rPr>
      </w:pPr>
      <w:r>
        <w:rPr>
          <w:lang w:val="es-ES"/>
        </w:rPr>
        <w:t xml:space="preserve">Por su parte, el Departamento de Infraestructura </w:t>
      </w:r>
      <w:r w:rsidR="00526B99">
        <w:rPr>
          <w:lang w:val="es-ES"/>
        </w:rPr>
        <w:t xml:space="preserve">que intervino en la selección y contratación, </w:t>
      </w:r>
      <w:r>
        <w:rPr>
          <w:lang w:val="es-ES"/>
        </w:rPr>
        <w:t xml:space="preserve">advierte </w:t>
      </w:r>
      <w:r w:rsidR="00526B99">
        <w:rPr>
          <w:lang w:val="es-ES"/>
        </w:rPr>
        <w:t xml:space="preserve">con posterioridad </w:t>
      </w:r>
      <w:r>
        <w:rPr>
          <w:lang w:val="es-ES"/>
        </w:rPr>
        <w:t xml:space="preserve">irregularidades en la prestación </w:t>
      </w:r>
      <w:r w:rsidR="00526B99">
        <w:rPr>
          <w:lang w:val="es-ES"/>
        </w:rPr>
        <w:t xml:space="preserve">y ejecución </w:t>
      </w:r>
      <w:r>
        <w:rPr>
          <w:lang w:val="es-ES"/>
        </w:rPr>
        <w:t xml:space="preserve">de los servicios contratados </w:t>
      </w:r>
      <w:r w:rsidR="00526B99">
        <w:rPr>
          <w:lang w:val="es-ES"/>
        </w:rPr>
        <w:t xml:space="preserve">con </w:t>
      </w:r>
      <w:proofErr w:type="spellStart"/>
      <w:r>
        <w:rPr>
          <w:lang w:val="es-ES"/>
        </w:rPr>
        <w:t>Fire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Protection</w:t>
      </w:r>
      <w:proofErr w:type="spellEnd"/>
      <w:r w:rsidR="00D21250">
        <w:rPr>
          <w:lang w:val="es-ES"/>
        </w:rPr>
        <w:t xml:space="preserve"> -</w:t>
      </w:r>
      <w:r>
        <w:rPr>
          <w:lang w:val="es-ES"/>
        </w:rPr>
        <w:t xml:space="preserve">circunscrito a 10 </w:t>
      </w:r>
      <w:r w:rsidR="00526B99">
        <w:rPr>
          <w:lang w:val="es-ES"/>
        </w:rPr>
        <w:t xml:space="preserve">escuelas </w:t>
      </w:r>
      <w:r>
        <w:rPr>
          <w:lang w:val="es-ES"/>
        </w:rPr>
        <w:t>de un total de 41</w:t>
      </w:r>
      <w:r w:rsidR="00CF2F81">
        <w:rPr>
          <w:lang w:val="es-ES"/>
        </w:rPr>
        <w:t xml:space="preserve"> establecimientos educacionales</w:t>
      </w:r>
      <w:r w:rsidR="00D21250">
        <w:rPr>
          <w:lang w:val="es-ES"/>
        </w:rPr>
        <w:t>-</w:t>
      </w:r>
      <w:r>
        <w:rPr>
          <w:lang w:val="es-ES"/>
        </w:rPr>
        <w:t xml:space="preserve">, </w:t>
      </w:r>
      <w:r w:rsidR="00526B99">
        <w:rPr>
          <w:lang w:val="es-ES"/>
        </w:rPr>
        <w:t>detallando</w:t>
      </w:r>
      <w:r w:rsidR="00D831C1">
        <w:rPr>
          <w:lang w:val="es-ES"/>
        </w:rPr>
        <w:t>: e</w:t>
      </w:r>
      <w:r>
        <w:rPr>
          <w:lang w:val="es-ES"/>
        </w:rPr>
        <w:t>ntrega</w:t>
      </w:r>
      <w:r w:rsidR="00D21250">
        <w:rPr>
          <w:lang w:val="es-ES"/>
        </w:rPr>
        <w:t>r</w:t>
      </w:r>
      <w:r>
        <w:rPr>
          <w:lang w:val="es-ES"/>
        </w:rPr>
        <w:t xml:space="preserve"> insumos fuera de plazo, insuficiencia en la información y subcontratación</w:t>
      </w:r>
      <w:r w:rsidR="00526B99">
        <w:rPr>
          <w:lang w:val="es-ES"/>
        </w:rPr>
        <w:t xml:space="preserve"> sin autorización</w:t>
      </w:r>
      <w:r>
        <w:rPr>
          <w:lang w:val="es-ES"/>
        </w:rPr>
        <w:t>, entre otros</w:t>
      </w:r>
      <w:r w:rsidR="00526B99">
        <w:rPr>
          <w:lang w:val="es-ES"/>
        </w:rPr>
        <w:t xml:space="preserve"> elementos</w:t>
      </w:r>
      <w:r w:rsidR="00D21250">
        <w:rPr>
          <w:lang w:val="es-ES"/>
        </w:rPr>
        <w:t>.</w:t>
      </w:r>
      <w:r w:rsidR="00EA699F">
        <w:rPr>
          <w:lang w:val="es-ES"/>
        </w:rPr>
        <w:t xml:space="preserve"> </w:t>
      </w:r>
    </w:p>
    <w:p w14:paraId="23E6C4FD" w14:textId="5D42D5DF" w:rsidR="00EA699F" w:rsidRDefault="00526B99" w:rsidP="00007CF9">
      <w:pPr>
        <w:jc w:val="both"/>
        <w:rPr>
          <w:lang w:val="es-ES"/>
        </w:rPr>
      </w:pPr>
      <w:r>
        <w:rPr>
          <w:lang w:val="es-ES"/>
        </w:rPr>
        <w:t xml:space="preserve">Junto con la restructuración del área de Auditoría y Control, </w:t>
      </w:r>
      <w:r w:rsidR="00EA699F">
        <w:rPr>
          <w:lang w:val="es-ES"/>
        </w:rPr>
        <w:t xml:space="preserve">el Departamento de Control </w:t>
      </w:r>
      <w:r>
        <w:rPr>
          <w:lang w:val="es-ES"/>
        </w:rPr>
        <w:t xml:space="preserve"> analizó la ejecución de muchos contratos, verificando </w:t>
      </w:r>
      <w:r w:rsidR="00D17171">
        <w:rPr>
          <w:lang w:val="es-ES"/>
        </w:rPr>
        <w:t>una administración negligente del contrato</w:t>
      </w:r>
      <w:r>
        <w:rPr>
          <w:lang w:val="es-ES"/>
        </w:rPr>
        <w:t xml:space="preserve"> en cuestión</w:t>
      </w:r>
      <w:r w:rsidR="00D17171">
        <w:rPr>
          <w:lang w:val="es-ES"/>
        </w:rPr>
        <w:t xml:space="preserve">. </w:t>
      </w:r>
    </w:p>
    <w:p w14:paraId="54F5EF30" w14:textId="4884BA1D" w:rsidR="00D17171" w:rsidRDefault="00526B99" w:rsidP="00007CF9">
      <w:pPr>
        <w:jc w:val="both"/>
        <w:rPr>
          <w:lang w:val="es-ES"/>
        </w:rPr>
      </w:pPr>
      <w:r>
        <w:rPr>
          <w:lang w:val="es-ES"/>
        </w:rPr>
        <w:lastRenderedPageBreak/>
        <w:t xml:space="preserve">Como resultado de estas indagatorias, </w:t>
      </w:r>
      <w:r w:rsidR="00D21250">
        <w:rPr>
          <w:lang w:val="es-ES"/>
        </w:rPr>
        <w:t xml:space="preserve">se </w:t>
      </w:r>
      <w:r w:rsidR="00C56AB8">
        <w:rPr>
          <w:lang w:val="es-ES"/>
        </w:rPr>
        <w:t>desvincula</w:t>
      </w:r>
      <w:r w:rsidR="00D17171">
        <w:rPr>
          <w:lang w:val="es-ES"/>
        </w:rPr>
        <w:t xml:space="preserve"> a</w:t>
      </w:r>
      <w:r w:rsidR="00CF2F81">
        <w:rPr>
          <w:lang w:val="es-ES"/>
        </w:rPr>
        <w:t xml:space="preserve"> los</w:t>
      </w:r>
      <w:r w:rsidR="00D17171">
        <w:rPr>
          <w:lang w:val="es-ES"/>
        </w:rPr>
        <w:t xml:space="preserve"> </w:t>
      </w:r>
      <w:r>
        <w:rPr>
          <w:lang w:val="es-ES"/>
        </w:rPr>
        <w:t xml:space="preserve">principales </w:t>
      </w:r>
      <w:r w:rsidR="00D17171">
        <w:rPr>
          <w:lang w:val="es-ES"/>
        </w:rPr>
        <w:t xml:space="preserve">encargados </w:t>
      </w:r>
      <w:r>
        <w:rPr>
          <w:lang w:val="es-ES"/>
        </w:rPr>
        <w:t xml:space="preserve">y responsables </w:t>
      </w:r>
      <w:r w:rsidR="00D17171">
        <w:rPr>
          <w:lang w:val="es-ES"/>
        </w:rPr>
        <w:t xml:space="preserve">de </w:t>
      </w:r>
      <w:r w:rsidR="0052152C">
        <w:rPr>
          <w:lang w:val="es-ES"/>
        </w:rPr>
        <w:t>la</w:t>
      </w:r>
      <w:r w:rsidR="00FD2AA6">
        <w:rPr>
          <w:lang w:val="es-ES"/>
        </w:rPr>
        <w:t xml:space="preserve"> gestión </w:t>
      </w:r>
      <w:r w:rsidR="0052152C">
        <w:rPr>
          <w:lang w:val="es-ES"/>
        </w:rPr>
        <w:t>de</w:t>
      </w:r>
      <w:r w:rsidR="00D831C1">
        <w:rPr>
          <w:lang w:val="es-ES"/>
        </w:rPr>
        <w:t>l</w:t>
      </w:r>
      <w:r w:rsidR="0052152C">
        <w:rPr>
          <w:lang w:val="es-ES"/>
        </w:rPr>
        <w:t xml:space="preserve"> contrato</w:t>
      </w:r>
      <w:r w:rsidR="00D17171">
        <w:rPr>
          <w:lang w:val="es-ES"/>
        </w:rPr>
        <w:t xml:space="preserve">, junto con adoptar una serie de medidas internas, como la auditoria </w:t>
      </w:r>
      <w:r>
        <w:rPr>
          <w:lang w:val="es-ES"/>
        </w:rPr>
        <w:t xml:space="preserve">otros tantos </w:t>
      </w:r>
      <w:r w:rsidR="00D17171">
        <w:rPr>
          <w:lang w:val="es-ES"/>
        </w:rPr>
        <w:t>contratos vigentes</w:t>
      </w:r>
      <w:r w:rsidR="00D831C1">
        <w:rPr>
          <w:lang w:val="es-ES"/>
        </w:rPr>
        <w:t xml:space="preserve"> que mantiene</w:t>
      </w:r>
      <w:r w:rsidR="00D17171">
        <w:rPr>
          <w:lang w:val="es-ES"/>
        </w:rPr>
        <w:t xml:space="preserve"> la Corporación</w:t>
      </w:r>
      <w:r w:rsidR="00974628">
        <w:rPr>
          <w:lang w:val="es-ES"/>
        </w:rPr>
        <w:t xml:space="preserve"> y</w:t>
      </w:r>
      <w:r w:rsidR="00D17171">
        <w:rPr>
          <w:lang w:val="es-ES"/>
        </w:rPr>
        <w:t xml:space="preserve"> </w:t>
      </w:r>
      <w:r w:rsidR="00D831C1">
        <w:rPr>
          <w:lang w:val="es-ES"/>
        </w:rPr>
        <w:t>que</w:t>
      </w:r>
      <w:r w:rsidR="00974628">
        <w:rPr>
          <w:lang w:val="es-ES"/>
        </w:rPr>
        <w:t>, en gran medida,</w:t>
      </w:r>
      <w:r w:rsidR="00D831C1">
        <w:rPr>
          <w:lang w:val="es-ES"/>
        </w:rPr>
        <w:t xml:space="preserve"> </w:t>
      </w:r>
      <w:r w:rsidR="00974628">
        <w:rPr>
          <w:lang w:val="es-ES"/>
        </w:rPr>
        <w:t>provienen</w:t>
      </w:r>
      <w:r w:rsidR="00D831C1">
        <w:rPr>
          <w:lang w:val="es-ES"/>
        </w:rPr>
        <w:t xml:space="preserve"> </w:t>
      </w:r>
      <w:r w:rsidR="00974628">
        <w:rPr>
          <w:lang w:val="es-ES"/>
        </w:rPr>
        <w:t>de</w:t>
      </w:r>
      <w:r w:rsidR="00D21250">
        <w:rPr>
          <w:lang w:val="es-ES"/>
        </w:rPr>
        <w:t xml:space="preserve"> </w:t>
      </w:r>
      <w:r w:rsidR="00974628">
        <w:rPr>
          <w:lang w:val="es-ES"/>
        </w:rPr>
        <w:t xml:space="preserve">la </w:t>
      </w:r>
      <w:r w:rsidR="00CF2F81">
        <w:rPr>
          <w:lang w:val="es-ES"/>
        </w:rPr>
        <w:t>administración anterior</w:t>
      </w:r>
      <w:r w:rsidR="00D21250">
        <w:rPr>
          <w:lang w:val="es-ES"/>
        </w:rPr>
        <w:t xml:space="preserve"> </w:t>
      </w:r>
      <w:r w:rsidR="00974628">
        <w:rPr>
          <w:lang w:val="es-ES"/>
        </w:rPr>
        <w:t xml:space="preserve">junto a </w:t>
      </w:r>
      <w:r w:rsidR="00D17171">
        <w:rPr>
          <w:lang w:val="es-ES"/>
        </w:rPr>
        <w:t xml:space="preserve">la adopción de </w:t>
      </w:r>
      <w:r>
        <w:rPr>
          <w:lang w:val="es-ES"/>
        </w:rPr>
        <w:t xml:space="preserve">otras </w:t>
      </w:r>
      <w:r w:rsidR="00D17171">
        <w:rPr>
          <w:lang w:val="es-ES"/>
        </w:rPr>
        <w:t>medidas tendientes a mejorar y regular los procesos de adquisiciones y compra</w:t>
      </w:r>
      <w:r w:rsidR="004707C5">
        <w:rPr>
          <w:lang w:val="es-ES"/>
        </w:rPr>
        <w:t>s</w:t>
      </w:r>
      <w:r w:rsidR="00D21250">
        <w:rPr>
          <w:lang w:val="es-ES"/>
        </w:rPr>
        <w:t xml:space="preserve">, inexistentes </w:t>
      </w:r>
      <w:r>
        <w:rPr>
          <w:lang w:val="es-ES"/>
        </w:rPr>
        <w:t>a esa fecha</w:t>
      </w:r>
      <w:r w:rsidR="00D21250">
        <w:rPr>
          <w:lang w:val="es-ES"/>
        </w:rPr>
        <w:t xml:space="preserve">. </w:t>
      </w:r>
    </w:p>
    <w:p w14:paraId="336D09D7" w14:textId="0A089450" w:rsidR="00FD2AA6" w:rsidRDefault="00526B99" w:rsidP="00007CF9">
      <w:pPr>
        <w:jc w:val="both"/>
        <w:rPr>
          <w:lang w:val="es-ES"/>
        </w:rPr>
      </w:pPr>
      <w:r>
        <w:rPr>
          <w:lang w:val="es-ES"/>
        </w:rPr>
        <w:t xml:space="preserve">Con todo, </w:t>
      </w:r>
      <w:r w:rsidR="002D5345">
        <w:rPr>
          <w:lang w:val="es-ES"/>
        </w:rPr>
        <w:t>se procedió al pago de las dos facturas emitidas por</w:t>
      </w:r>
      <w:r w:rsidR="00974628">
        <w:rPr>
          <w:lang w:val="es-ES"/>
        </w:rPr>
        <w:t xml:space="preserve"> </w:t>
      </w:r>
      <w:proofErr w:type="spellStart"/>
      <w:r w:rsidR="00974628">
        <w:rPr>
          <w:lang w:val="es-ES"/>
        </w:rPr>
        <w:t>Fire</w:t>
      </w:r>
      <w:proofErr w:type="spellEnd"/>
      <w:r w:rsidR="00974628">
        <w:rPr>
          <w:lang w:val="es-ES"/>
        </w:rPr>
        <w:t xml:space="preserve"> </w:t>
      </w:r>
      <w:proofErr w:type="spellStart"/>
      <w:r w:rsidR="00974628">
        <w:rPr>
          <w:lang w:val="es-ES"/>
        </w:rPr>
        <w:t>Protection</w:t>
      </w:r>
      <w:proofErr w:type="spellEnd"/>
      <w:r w:rsidR="00974628">
        <w:rPr>
          <w:lang w:val="es-ES"/>
        </w:rPr>
        <w:t xml:space="preserve"> </w:t>
      </w:r>
      <w:r w:rsidR="00CF2F81">
        <w:rPr>
          <w:lang w:val="es-ES"/>
        </w:rPr>
        <w:t xml:space="preserve">toda vez </w:t>
      </w:r>
      <w:r w:rsidR="00974628">
        <w:rPr>
          <w:lang w:val="es-ES"/>
        </w:rPr>
        <w:t xml:space="preserve">que </w:t>
      </w:r>
      <w:r w:rsidR="00CF2F81">
        <w:rPr>
          <w:lang w:val="es-ES"/>
        </w:rPr>
        <w:t xml:space="preserve">la inspección técnica inició y solicitó dichos pagos aún que en la misma instancia observó la calidad de los productos e </w:t>
      </w:r>
      <w:r w:rsidR="002D5345">
        <w:rPr>
          <w:lang w:val="es-ES"/>
        </w:rPr>
        <w:t xml:space="preserve">insumos </w:t>
      </w:r>
      <w:r w:rsidR="00CF2F81">
        <w:rPr>
          <w:lang w:val="es-ES"/>
        </w:rPr>
        <w:t xml:space="preserve">consignados en el </w:t>
      </w:r>
      <w:r>
        <w:rPr>
          <w:lang w:val="es-ES"/>
        </w:rPr>
        <w:t>contrato</w:t>
      </w:r>
      <w:r w:rsidR="00CF2F81">
        <w:rPr>
          <w:lang w:val="es-ES"/>
        </w:rPr>
        <w:t xml:space="preserve"> elaborado para tales efectos</w:t>
      </w:r>
      <w:r w:rsidR="002D5345">
        <w:rPr>
          <w:lang w:val="es-ES"/>
        </w:rPr>
        <w:t>.</w:t>
      </w:r>
      <w:r w:rsidR="00CF2F81">
        <w:rPr>
          <w:lang w:val="es-ES"/>
        </w:rPr>
        <w:t xml:space="preserve"> Por otro lado, </w:t>
      </w:r>
      <w:r w:rsidR="00974628">
        <w:rPr>
          <w:lang w:val="es-ES"/>
        </w:rPr>
        <w:t>l</w:t>
      </w:r>
      <w:r w:rsidR="00D21250">
        <w:rPr>
          <w:lang w:val="es-ES"/>
        </w:rPr>
        <w:t xml:space="preserve">os encargados de autorizar </w:t>
      </w:r>
      <w:r w:rsidR="00CF2F81">
        <w:rPr>
          <w:lang w:val="es-ES"/>
        </w:rPr>
        <w:t xml:space="preserve">dichos </w:t>
      </w:r>
      <w:r w:rsidR="00D21250">
        <w:rPr>
          <w:lang w:val="es-ES"/>
        </w:rPr>
        <w:t>pago</w:t>
      </w:r>
      <w:r w:rsidR="00CF2F81">
        <w:rPr>
          <w:lang w:val="es-ES"/>
        </w:rPr>
        <w:t>s</w:t>
      </w:r>
      <w:r w:rsidR="00D21250">
        <w:rPr>
          <w:lang w:val="es-ES"/>
        </w:rPr>
        <w:t xml:space="preserve">, </w:t>
      </w:r>
      <w:r w:rsidR="00CF2F81">
        <w:rPr>
          <w:lang w:val="es-ES"/>
        </w:rPr>
        <w:t>a su vez,</w:t>
      </w:r>
      <w:r w:rsidR="00D21250">
        <w:rPr>
          <w:lang w:val="es-ES"/>
        </w:rPr>
        <w:t xml:space="preserve"> fueron desvinculados. </w:t>
      </w:r>
      <w:r w:rsidR="00FD2AA6">
        <w:rPr>
          <w:lang w:val="es-ES"/>
        </w:rPr>
        <w:t xml:space="preserve">Actualmente, </w:t>
      </w:r>
      <w:r w:rsidR="008056BD">
        <w:rPr>
          <w:lang w:val="es-ES"/>
        </w:rPr>
        <w:t xml:space="preserve">la </w:t>
      </w:r>
      <w:r w:rsidR="00CF2F81">
        <w:rPr>
          <w:lang w:val="es-ES"/>
        </w:rPr>
        <w:t xml:space="preserve">Corporación </w:t>
      </w:r>
      <w:r w:rsidR="008056BD">
        <w:rPr>
          <w:lang w:val="es-ES"/>
        </w:rPr>
        <w:t>no mantiene</w:t>
      </w:r>
      <w:r w:rsidR="00FD2AA6">
        <w:rPr>
          <w:lang w:val="es-ES"/>
        </w:rPr>
        <w:t xml:space="preserve"> contrato de servicio con </w:t>
      </w:r>
      <w:r w:rsidR="002D5345">
        <w:rPr>
          <w:lang w:val="es-ES"/>
        </w:rPr>
        <w:t>esta empresa</w:t>
      </w:r>
      <w:r w:rsidR="00CF2F81">
        <w:rPr>
          <w:lang w:val="es-ES"/>
        </w:rPr>
        <w:t xml:space="preserve"> ni con sus representantes legales</w:t>
      </w:r>
      <w:r w:rsidR="002D5345">
        <w:rPr>
          <w:lang w:val="es-ES"/>
        </w:rPr>
        <w:t>.</w:t>
      </w:r>
      <w:r w:rsidR="0052152C">
        <w:rPr>
          <w:lang w:val="es-ES"/>
        </w:rPr>
        <w:t xml:space="preserve"> </w:t>
      </w:r>
    </w:p>
    <w:p w14:paraId="0F27E6F6" w14:textId="24FB961C" w:rsidR="000F6B84" w:rsidRDefault="00FD2AA6" w:rsidP="00007CF9">
      <w:pPr>
        <w:jc w:val="both"/>
        <w:rPr>
          <w:lang w:val="es-ES"/>
        </w:rPr>
      </w:pPr>
      <w:r>
        <w:rPr>
          <w:lang w:val="es-ES"/>
        </w:rPr>
        <w:t>Cabe señalar que</w:t>
      </w:r>
      <w:r w:rsidR="000F6B84">
        <w:rPr>
          <w:lang w:val="es-ES"/>
        </w:rPr>
        <w:t xml:space="preserve">, </w:t>
      </w:r>
      <w:r w:rsidR="00B04C8E" w:rsidRPr="00195D56">
        <w:rPr>
          <w:lang w:val="es-ES"/>
        </w:rPr>
        <w:t>por decisión de la actual administración</w:t>
      </w:r>
      <w:r w:rsidR="00B04C8E">
        <w:rPr>
          <w:lang w:val="es-ES"/>
        </w:rPr>
        <w:t xml:space="preserve">, </w:t>
      </w:r>
      <w:r>
        <w:rPr>
          <w:lang w:val="es-ES"/>
        </w:rPr>
        <w:t>a partir d</w:t>
      </w:r>
      <w:r w:rsidR="000F6B84">
        <w:rPr>
          <w:lang w:val="es-ES"/>
        </w:rPr>
        <w:t xml:space="preserve">el </w:t>
      </w:r>
      <w:r w:rsidR="00CD5C7A">
        <w:rPr>
          <w:lang w:val="es-ES"/>
        </w:rPr>
        <w:t>1</w:t>
      </w:r>
      <w:r w:rsidR="00EF36F5">
        <w:rPr>
          <w:lang w:val="es-ES"/>
        </w:rPr>
        <w:t xml:space="preserve"> </w:t>
      </w:r>
      <w:r w:rsidR="00072C52">
        <w:rPr>
          <w:lang w:val="es-ES"/>
        </w:rPr>
        <w:t xml:space="preserve">de enero </w:t>
      </w:r>
      <w:r w:rsidR="00EF36F5">
        <w:rPr>
          <w:lang w:val="es-ES"/>
        </w:rPr>
        <w:t xml:space="preserve">de </w:t>
      </w:r>
      <w:r w:rsidR="00072C52">
        <w:rPr>
          <w:lang w:val="es-ES"/>
        </w:rPr>
        <w:t xml:space="preserve">2023, </w:t>
      </w:r>
      <w:r w:rsidR="006F7E96">
        <w:rPr>
          <w:lang w:val="es-ES"/>
        </w:rPr>
        <w:t xml:space="preserve">la </w:t>
      </w:r>
      <w:r w:rsidR="00EF36F5">
        <w:rPr>
          <w:lang w:val="es-ES"/>
        </w:rPr>
        <w:t>C</w:t>
      </w:r>
      <w:r w:rsidR="006F7E96">
        <w:rPr>
          <w:lang w:val="es-ES"/>
        </w:rPr>
        <w:t xml:space="preserve">orporación </w:t>
      </w:r>
      <w:r w:rsidR="00EF36F5">
        <w:rPr>
          <w:lang w:val="es-ES"/>
        </w:rPr>
        <w:t>Mu</w:t>
      </w:r>
      <w:r w:rsidR="006F7E96">
        <w:rPr>
          <w:lang w:val="es-ES"/>
        </w:rPr>
        <w:t xml:space="preserve">nicipal </w:t>
      </w:r>
      <w:r w:rsidR="000F6B84">
        <w:rPr>
          <w:lang w:val="es-ES"/>
        </w:rPr>
        <w:t>se r</w:t>
      </w:r>
      <w:r w:rsidR="006F7E96">
        <w:rPr>
          <w:lang w:val="es-ES"/>
        </w:rPr>
        <w:t xml:space="preserve">ige </w:t>
      </w:r>
      <w:r w:rsidR="000F6B84">
        <w:rPr>
          <w:lang w:val="es-ES"/>
        </w:rPr>
        <w:t xml:space="preserve">por la </w:t>
      </w:r>
      <w:r w:rsidR="006F7E96">
        <w:rPr>
          <w:lang w:val="es-ES"/>
        </w:rPr>
        <w:t>L</w:t>
      </w:r>
      <w:r w:rsidR="000F6B84">
        <w:rPr>
          <w:lang w:val="es-ES"/>
        </w:rPr>
        <w:t>ey 19.886</w:t>
      </w:r>
      <w:r w:rsidR="006F7E96">
        <w:rPr>
          <w:lang w:val="es-ES"/>
        </w:rPr>
        <w:t xml:space="preserve"> de Compras Públicas, marco normativo que regula las contrataciones de bienes y servicios por</w:t>
      </w:r>
      <w:r w:rsidR="00EF36F5">
        <w:rPr>
          <w:lang w:val="es-ES"/>
        </w:rPr>
        <w:t xml:space="preserve"> </w:t>
      </w:r>
      <w:r w:rsidR="00CF2F81">
        <w:rPr>
          <w:lang w:val="es-ES"/>
        </w:rPr>
        <w:t xml:space="preserve">organismos públicos, </w:t>
      </w:r>
      <w:r w:rsidR="00B04C8E">
        <w:rPr>
          <w:lang w:val="es-ES"/>
        </w:rPr>
        <w:t xml:space="preserve">para garantizar un buen servicio y </w:t>
      </w:r>
      <w:r w:rsidR="00950725">
        <w:rPr>
          <w:lang w:val="es-ES"/>
        </w:rPr>
        <w:t xml:space="preserve">corregir estas irregularidades, </w:t>
      </w:r>
      <w:r w:rsidR="00CF2F81">
        <w:rPr>
          <w:lang w:val="es-ES"/>
        </w:rPr>
        <w:t xml:space="preserve">pasando de un </w:t>
      </w:r>
      <w:r w:rsidR="00974628">
        <w:rPr>
          <w:lang w:val="es-ES"/>
        </w:rPr>
        <w:t>modelo de adquisiciones y compras arraigado</w:t>
      </w:r>
      <w:r w:rsidR="00950725">
        <w:rPr>
          <w:lang w:val="es-ES"/>
        </w:rPr>
        <w:t xml:space="preserve"> en la institución</w:t>
      </w:r>
      <w:r w:rsidR="00CF2F81">
        <w:rPr>
          <w:lang w:val="es-ES"/>
        </w:rPr>
        <w:t xml:space="preserve"> a un modelo de compras públicas con menor opacidad</w:t>
      </w:r>
      <w:r w:rsidR="00145563">
        <w:rPr>
          <w:lang w:val="es-ES"/>
        </w:rPr>
        <w:t xml:space="preserve"> y mayor transparencia e integridad</w:t>
      </w:r>
      <w:bookmarkStart w:id="1" w:name="_GoBack"/>
      <w:bookmarkEnd w:id="1"/>
      <w:r w:rsidR="00950725">
        <w:rPr>
          <w:lang w:val="es-ES"/>
        </w:rPr>
        <w:t xml:space="preserve">. </w:t>
      </w:r>
    </w:p>
    <w:sectPr w:rsidR="000F6B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36"/>
    <w:rsid w:val="00007CF9"/>
    <w:rsid w:val="00011E9F"/>
    <w:rsid w:val="00026327"/>
    <w:rsid w:val="00072C52"/>
    <w:rsid w:val="000911F8"/>
    <w:rsid w:val="000925D4"/>
    <w:rsid w:val="000C3936"/>
    <w:rsid w:val="000F5CFD"/>
    <w:rsid w:val="000F6B84"/>
    <w:rsid w:val="001247F7"/>
    <w:rsid w:val="00145563"/>
    <w:rsid w:val="00163EA4"/>
    <w:rsid w:val="00184BEA"/>
    <w:rsid w:val="001954A0"/>
    <w:rsid w:val="00195D56"/>
    <w:rsid w:val="001C7DDD"/>
    <w:rsid w:val="00252248"/>
    <w:rsid w:val="002B2A46"/>
    <w:rsid w:val="002D1444"/>
    <w:rsid w:val="002D5345"/>
    <w:rsid w:val="00422951"/>
    <w:rsid w:val="00451D38"/>
    <w:rsid w:val="004707C5"/>
    <w:rsid w:val="0052152C"/>
    <w:rsid w:val="00526B99"/>
    <w:rsid w:val="006115D2"/>
    <w:rsid w:val="00612250"/>
    <w:rsid w:val="00645374"/>
    <w:rsid w:val="00665282"/>
    <w:rsid w:val="0069326A"/>
    <w:rsid w:val="006F7E96"/>
    <w:rsid w:val="007D7D0F"/>
    <w:rsid w:val="008055EB"/>
    <w:rsid w:val="008056BD"/>
    <w:rsid w:val="0081038C"/>
    <w:rsid w:val="00814290"/>
    <w:rsid w:val="008410E2"/>
    <w:rsid w:val="008662EE"/>
    <w:rsid w:val="008724A0"/>
    <w:rsid w:val="00881A29"/>
    <w:rsid w:val="00881C1E"/>
    <w:rsid w:val="00894004"/>
    <w:rsid w:val="008B75CD"/>
    <w:rsid w:val="00950725"/>
    <w:rsid w:val="00974628"/>
    <w:rsid w:val="00976D18"/>
    <w:rsid w:val="00981D22"/>
    <w:rsid w:val="00983B8D"/>
    <w:rsid w:val="009A24D7"/>
    <w:rsid w:val="009D1D64"/>
    <w:rsid w:val="00A03D0F"/>
    <w:rsid w:val="00A378BA"/>
    <w:rsid w:val="00A42157"/>
    <w:rsid w:val="00A431DD"/>
    <w:rsid w:val="00A925AB"/>
    <w:rsid w:val="00AD0BAA"/>
    <w:rsid w:val="00AD0F84"/>
    <w:rsid w:val="00AD3568"/>
    <w:rsid w:val="00AD53D3"/>
    <w:rsid w:val="00AE5AC5"/>
    <w:rsid w:val="00B01A82"/>
    <w:rsid w:val="00B04C8E"/>
    <w:rsid w:val="00B07E66"/>
    <w:rsid w:val="00B12099"/>
    <w:rsid w:val="00BF572E"/>
    <w:rsid w:val="00C23353"/>
    <w:rsid w:val="00C44636"/>
    <w:rsid w:val="00C54A9D"/>
    <w:rsid w:val="00C56AB8"/>
    <w:rsid w:val="00C710CE"/>
    <w:rsid w:val="00C91C0E"/>
    <w:rsid w:val="00C94CB5"/>
    <w:rsid w:val="00CC244D"/>
    <w:rsid w:val="00CD5C7A"/>
    <w:rsid w:val="00CD6BD3"/>
    <w:rsid w:val="00CF2F81"/>
    <w:rsid w:val="00D17171"/>
    <w:rsid w:val="00D21250"/>
    <w:rsid w:val="00D3771B"/>
    <w:rsid w:val="00D44565"/>
    <w:rsid w:val="00D831C1"/>
    <w:rsid w:val="00D902DA"/>
    <w:rsid w:val="00DB32FC"/>
    <w:rsid w:val="00DB69B6"/>
    <w:rsid w:val="00E02472"/>
    <w:rsid w:val="00E27612"/>
    <w:rsid w:val="00EA699F"/>
    <w:rsid w:val="00ED348D"/>
    <w:rsid w:val="00ED55F1"/>
    <w:rsid w:val="00EE77D3"/>
    <w:rsid w:val="00EF36F5"/>
    <w:rsid w:val="00FA440D"/>
    <w:rsid w:val="00FD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6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7CF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07C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7C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7C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7C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7CF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7CF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07C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7C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7C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7C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7CF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Flores</dc:creator>
  <cp:lastModifiedBy>Javier</cp:lastModifiedBy>
  <cp:revision>2</cp:revision>
  <dcterms:created xsi:type="dcterms:W3CDTF">2023-02-08T19:18:00Z</dcterms:created>
  <dcterms:modified xsi:type="dcterms:W3CDTF">2023-02-08T19:18:00Z</dcterms:modified>
</cp:coreProperties>
</file>