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AD" w:rsidRPr="007B6064" w:rsidRDefault="001F0FAD" w:rsidP="001F0FAD">
      <w:pPr>
        <w:jc w:val="center"/>
        <w:rPr>
          <w:rFonts w:ascii="Calibri" w:hAnsi="Calibri"/>
          <w:b/>
        </w:rPr>
      </w:pPr>
      <w:r w:rsidRPr="007B6064">
        <w:rPr>
          <w:rFonts w:ascii="Calibri" w:hAnsi="Calibri"/>
          <w:b/>
        </w:rPr>
        <w:t>Declaración</w:t>
      </w:r>
    </w:p>
    <w:p w:rsidR="001F0FAD" w:rsidRPr="007B6064" w:rsidRDefault="001F0FAD" w:rsidP="001F0FAD">
      <w:pPr>
        <w:jc w:val="center"/>
        <w:rPr>
          <w:rFonts w:ascii="Calibri" w:hAnsi="Calibri"/>
          <w:b/>
        </w:rPr>
      </w:pPr>
      <w:r w:rsidRPr="007B6064">
        <w:rPr>
          <w:rFonts w:ascii="Calibri" w:hAnsi="Calibri"/>
          <w:b/>
        </w:rPr>
        <w:t>24-03-2020</w:t>
      </w:r>
    </w:p>
    <w:p w:rsidR="001F0FAD" w:rsidRDefault="001F0FAD" w:rsidP="001F0FAD">
      <w:pPr>
        <w:jc w:val="center"/>
        <w:rPr>
          <w:rFonts w:ascii="Calibri" w:hAnsi="Calibri"/>
        </w:rPr>
      </w:pPr>
    </w:p>
    <w:p w:rsidR="000F0718" w:rsidRPr="00377094" w:rsidRDefault="00F0400A" w:rsidP="00377094">
      <w:pPr>
        <w:pStyle w:val="Prrafodelista"/>
        <w:numPr>
          <w:ilvl w:val="0"/>
          <w:numId w:val="15"/>
        </w:numPr>
        <w:rPr>
          <w:rFonts w:ascii="Calibri" w:hAnsi="Calibri"/>
        </w:rPr>
      </w:pPr>
      <w:r w:rsidRPr="00377094">
        <w:rPr>
          <w:rFonts w:ascii="Calibri" w:hAnsi="Calibri"/>
        </w:rPr>
        <w:t xml:space="preserve">Metro de Santiago </w:t>
      </w:r>
      <w:r w:rsidR="00377094" w:rsidRPr="00377094">
        <w:rPr>
          <w:rFonts w:ascii="Calibri" w:hAnsi="Calibri"/>
        </w:rPr>
        <w:t>informa</w:t>
      </w:r>
      <w:r w:rsidR="000F0718" w:rsidRPr="00377094">
        <w:rPr>
          <w:rFonts w:ascii="Calibri" w:hAnsi="Calibri"/>
        </w:rPr>
        <w:t xml:space="preserve"> que el día de ayer fue notificado sobre el primer y único caso </w:t>
      </w:r>
      <w:r w:rsidR="00377094">
        <w:rPr>
          <w:rFonts w:ascii="Calibri" w:hAnsi="Calibri"/>
        </w:rPr>
        <w:t xml:space="preserve">hasta el momento </w:t>
      </w:r>
      <w:r w:rsidR="000F0718" w:rsidRPr="00377094">
        <w:rPr>
          <w:rFonts w:ascii="Calibri" w:hAnsi="Calibri"/>
        </w:rPr>
        <w:t xml:space="preserve">de un trabajador </w:t>
      </w:r>
      <w:r w:rsidR="00377094" w:rsidRPr="00377094">
        <w:rPr>
          <w:rFonts w:ascii="Calibri" w:hAnsi="Calibri"/>
        </w:rPr>
        <w:t xml:space="preserve">de Metro </w:t>
      </w:r>
      <w:r w:rsidR="000F0718" w:rsidRPr="00377094">
        <w:rPr>
          <w:rFonts w:ascii="Calibri" w:hAnsi="Calibri"/>
        </w:rPr>
        <w:t>contagiado</w:t>
      </w:r>
      <w:r w:rsidR="00377094" w:rsidRPr="00377094">
        <w:rPr>
          <w:rFonts w:ascii="Calibri" w:hAnsi="Calibri"/>
        </w:rPr>
        <w:t xml:space="preserve"> con Covid-19</w:t>
      </w:r>
      <w:r w:rsidR="000F0718" w:rsidRPr="00377094">
        <w:rPr>
          <w:rFonts w:ascii="Calibri" w:hAnsi="Calibri"/>
        </w:rPr>
        <w:t xml:space="preserve">. Se trata de una persona del área administrativa que no tiene contacto con personal de estaciones. Actualmente está en su casa siguiendo su tratamiento sin síntomas relevantes, al igual que el resto de personas con las que tuvo contacto que también se encuentran en cuarentena preventiva. </w:t>
      </w:r>
    </w:p>
    <w:p w:rsidR="000F0718" w:rsidRPr="000F0718" w:rsidRDefault="000F0718" w:rsidP="000F0718">
      <w:pPr>
        <w:rPr>
          <w:rFonts w:ascii="Calibri" w:hAnsi="Calibri"/>
        </w:rPr>
      </w:pPr>
    </w:p>
    <w:p w:rsidR="00611EE6" w:rsidRDefault="00611EE6" w:rsidP="00377094">
      <w:pPr>
        <w:pStyle w:val="Prrafodelista"/>
        <w:numPr>
          <w:ilvl w:val="0"/>
          <w:numId w:val="15"/>
        </w:numPr>
        <w:rPr>
          <w:rFonts w:ascii="Calibri" w:hAnsi="Calibri"/>
        </w:rPr>
      </w:pPr>
      <w:r>
        <w:rPr>
          <w:rFonts w:ascii="Calibri" w:hAnsi="Calibri"/>
        </w:rPr>
        <w:t xml:space="preserve">Al tomar conocimiento de esta información, Metro aplicó inmediatamente los protocolos definidos para estos casos, que consideran la activación inmediata del período de cuarentena obligatorio para todas las personas que mantuvieron contacto los días previos con la persona contagiada.  </w:t>
      </w:r>
    </w:p>
    <w:p w:rsidR="00611EE6" w:rsidRPr="00611EE6" w:rsidRDefault="00611EE6" w:rsidP="00611EE6">
      <w:pPr>
        <w:pStyle w:val="Prrafodelista"/>
        <w:rPr>
          <w:rFonts w:ascii="Calibri" w:hAnsi="Calibri"/>
        </w:rPr>
      </w:pPr>
    </w:p>
    <w:p w:rsidR="00F0400A" w:rsidRPr="00377094" w:rsidRDefault="00611EE6" w:rsidP="00377094">
      <w:pPr>
        <w:pStyle w:val="Prrafodelista"/>
        <w:numPr>
          <w:ilvl w:val="0"/>
          <w:numId w:val="15"/>
        </w:numPr>
        <w:rPr>
          <w:rFonts w:ascii="Calibri" w:hAnsi="Calibri"/>
        </w:rPr>
      </w:pPr>
      <w:r>
        <w:rPr>
          <w:rFonts w:ascii="Calibri" w:hAnsi="Calibri"/>
        </w:rPr>
        <w:t xml:space="preserve">El mismo protocolo ha sido aplicado para los </w:t>
      </w:r>
      <w:r w:rsidR="006C217C">
        <w:rPr>
          <w:rFonts w:ascii="Calibri" w:hAnsi="Calibri"/>
        </w:rPr>
        <w:t>6</w:t>
      </w:r>
      <w:r w:rsidR="000F0718" w:rsidRPr="00377094">
        <w:rPr>
          <w:rFonts w:ascii="Calibri" w:hAnsi="Calibri"/>
        </w:rPr>
        <w:t xml:space="preserve"> casos de empleados de empresas contratistas</w:t>
      </w:r>
      <w:r>
        <w:rPr>
          <w:rFonts w:ascii="Calibri" w:hAnsi="Calibri"/>
        </w:rPr>
        <w:t xml:space="preserve"> identificados a la fecha. Ninguno </w:t>
      </w:r>
      <w:r w:rsidR="00B4306C" w:rsidRPr="00377094">
        <w:rPr>
          <w:rFonts w:ascii="Calibri" w:hAnsi="Calibri"/>
        </w:rPr>
        <w:t xml:space="preserve">de ellos trabaja ni </w:t>
      </w:r>
      <w:r>
        <w:rPr>
          <w:rFonts w:ascii="Calibri" w:hAnsi="Calibri"/>
        </w:rPr>
        <w:t xml:space="preserve">se tiene </w:t>
      </w:r>
      <w:r w:rsidR="00227890">
        <w:rPr>
          <w:rFonts w:ascii="Calibri" w:hAnsi="Calibri"/>
        </w:rPr>
        <w:t>registro de que haya</w:t>
      </w:r>
      <w:r>
        <w:rPr>
          <w:rFonts w:ascii="Calibri" w:hAnsi="Calibri"/>
        </w:rPr>
        <w:t>n</w:t>
      </w:r>
      <w:r w:rsidR="00B4306C" w:rsidRPr="00377094">
        <w:rPr>
          <w:rFonts w:ascii="Calibri" w:hAnsi="Calibri"/>
        </w:rPr>
        <w:t xml:space="preserve"> tenido</w:t>
      </w:r>
      <w:r w:rsidR="00DF3FBB" w:rsidRPr="00377094">
        <w:rPr>
          <w:rFonts w:ascii="Calibri" w:hAnsi="Calibri"/>
        </w:rPr>
        <w:t xml:space="preserve"> contacto</w:t>
      </w:r>
      <w:r w:rsidR="00B4306C" w:rsidRPr="00377094">
        <w:rPr>
          <w:rFonts w:ascii="Calibri" w:hAnsi="Calibri"/>
        </w:rPr>
        <w:t xml:space="preserve"> con personal de estaciones. </w:t>
      </w:r>
      <w:r w:rsidR="002C4FA6" w:rsidRPr="00C579D2">
        <w:rPr>
          <w:rFonts w:ascii="Calibri" w:hAnsi="Calibri"/>
        </w:rPr>
        <w:t>Actualmente 5</w:t>
      </w:r>
      <w:r w:rsidR="00255C94" w:rsidRPr="00C579D2">
        <w:rPr>
          <w:rFonts w:ascii="Calibri" w:hAnsi="Calibri"/>
        </w:rPr>
        <w:t>1</w:t>
      </w:r>
      <w:r w:rsidR="002C4FA6">
        <w:rPr>
          <w:rFonts w:ascii="Calibri" w:hAnsi="Calibri"/>
        </w:rPr>
        <w:t xml:space="preserve"> trabajadores de Metro</w:t>
      </w:r>
      <w:r w:rsidR="002058DE">
        <w:rPr>
          <w:rFonts w:ascii="Calibri" w:hAnsi="Calibri"/>
        </w:rPr>
        <w:t xml:space="preserve"> </w:t>
      </w:r>
      <w:r w:rsidR="002C4FA6">
        <w:rPr>
          <w:rFonts w:ascii="Calibri" w:hAnsi="Calibri"/>
        </w:rPr>
        <w:t xml:space="preserve">de </w:t>
      </w:r>
      <w:r w:rsidR="002058DE">
        <w:rPr>
          <w:rFonts w:ascii="Calibri" w:hAnsi="Calibri"/>
        </w:rPr>
        <w:t>los cerca de cuatro</w:t>
      </w:r>
      <w:bookmarkStart w:id="0" w:name="_GoBack"/>
      <w:bookmarkEnd w:id="0"/>
      <w:r w:rsidR="002058DE">
        <w:rPr>
          <w:rFonts w:ascii="Calibri" w:hAnsi="Calibri"/>
        </w:rPr>
        <w:t xml:space="preserve"> mil trabajadores, </w:t>
      </w:r>
      <w:r w:rsidR="002C4FA6">
        <w:rPr>
          <w:rFonts w:ascii="Calibri" w:hAnsi="Calibri"/>
        </w:rPr>
        <w:t>se encuentran en cuarentena</w:t>
      </w:r>
      <w:r w:rsidR="002058DE">
        <w:rPr>
          <w:rFonts w:ascii="Calibri" w:hAnsi="Calibri"/>
        </w:rPr>
        <w:t>,</w:t>
      </w:r>
      <w:r w:rsidR="00255C94">
        <w:rPr>
          <w:rFonts w:ascii="Calibri" w:hAnsi="Calibri"/>
        </w:rPr>
        <w:t xml:space="preserve"> además de 36 que son contratistas</w:t>
      </w:r>
      <w:r w:rsidR="002C4FA6">
        <w:rPr>
          <w:rFonts w:ascii="Calibri" w:hAnsi="Calibri"/>
        </w:rPr>
        <w:t>.</w:t>
      </w:r>
    </w:p>
    <w:p w:rsidR="00377094" w:rsidRDefault="00377094" w:rsidP="00377094">
      <w:pPr>
        <w:rPr>
          <w:rFonts w:ascii="Calibri" w:hAnsi="Calibri"/>
        </w:rPr>
      </w:pPr>
    </w:p>
    <w:p w:rsidR="004145F9" w:rsidRDefault="00611EE6" w:rsidP="00D40DE7">
      <w:pPr>
        <w:pStyle w:val="Prrafodelista"/>
        <w:numPr>
          <w:ilvl w:val="0"/>
          <w:numId w:val="15"/>
        </w:numPr>
        <w:rPr>
          <w:rFonts w:ascii="Calibri" w:hAnsi="Calibri"/>
        </w:rPr>
      </w:pPr>
      <w:r>
        <w:rPr>
          <w:rFonts w:ascii="Calibri" w:hAnsi="Calibri"/>
        </w:rPr>
        <w:t xml:space="preserve">Los protocolos de acción ante casos positivos por </w:t>
      </w:r>
      <w:proofErr w:type="spellStart"/>
      <w:r>
        <w:rPr>
          <w:rFonts w:ascii="Calibri" w:hAnsi="Calibri"/>
        </w:rPr>
        <w:t>Covid</w:t>
      </w:r>
      <w:proofErr w:type="spellEnd"/>
      <w:r>
        <w:rPr>
          <w:rFonts w:ascii="Calibri" w:hAnsi="Calibri"/>
        </w:rPr>
        <w:t xml:space="preserve"> 19</w:t>
      </w:r>
      <w:r w:rsidR="00A31728">
        <w:rPr>
          <w:rFonts w:ascii="Calibri" w:hAnsi="Calibri"/>
        </w:rPr>
        <w:t xml:space="preserve">, que siguen los lineamientos de las autoridades de salud, </w:t>
      </w:r>
      <w:r>
        <w:rPr>
          <w:rFonts w:ascii="Calibri" w:hAnsi="Calibri"/>
        </w:rPr>
        <w:t>fueron definidas</w:t>
      </w:r>
      <w:r w:rsidR="00A31728">
        <w:rPr>
          <w:rFonts w:ascii="Calibri" w:hAnsi="Calibri"/>
        </w:rPr>
        <w:t xml:space="preserve"> por Metro al conocerse los primeros casos en países vecinos y consideran también </w:t>
      </w:r>
      <w:r w:rsidR="004145F9" w:rsidRPr="004145F9">
        <w:rPr>
          <w:rFonts w:ascii="Calibri" w:hAnsi="Calibri"/>
        </w:rPr>
        <w:t xml:space="preserve">una serie de acciones preventivas para evitar el contagio. </w:t>
      </w:r>
    </w:p>
    <w:p w:rsidR="004145F9" w:rsidRPr="004145F9" w:rsidRDefault="004145F9" w:rsidP="004145F9">
      <w:pPr>
        <w:pStyle w:val="Prrafodelista"/>
        <w:rPr>
          <w:rFonts w:ascii="Calibri" w:hAnsi="Calibri"/>
        </w:rPr>
      </w:pPr>
    </w:p>
    <w:p w:rsidR="00377094" w:rsidRPr="002C4FA6" w:rsidRDefault="00611EE6" w:rsidP="00A70148">
      <w:pPr>
        <w:pStyle w:val="Prrafodelista"/>
        <w:numPr>
          <w:ilvl w:val="0"/>
          <w:numId w:val="15"/>
        </w:numPr>
        <w:rPr>
          <w:rFonts w:ascii="Calibri" w:hAnsi="Calibri"/>
        </w:rPr>
      </w:pPr>
      <w:r>
        <w:rPr>
          <w:rFonts w:ascii="Calibri" w:hAnsi="Calibri"/>
        </w:rPr>
        <w:t xml:space="preserve">Dentro de las acciones de prevención </w:t>
      </w:r>
      <w:r w:rsidR="00377094" w:rsidRPr="002C4FA6">
        <w:rPr>
          <w:rFonts w:ascii="Calibri" w:hAnsi="Calibri"/>
        </w:rPr>
        <w:t xml:space="preserve">Metro </w:t>
      </w:r>
      <w:r>
        <w:rPr>
          <w:rFonts w:ascii="Calibri" w:hAnsi="Calibri"/>
        </w:rPr>
        <w:t>ha</w:t>
      </w:r>
      <w:r w:rsidR="00377094" w:rsidRPr="002C4FA6">
        <w:rPr>
          <w:rFonts w:ascii="Calibri" w:hAnsi="Calibri"/>
        </w:rPr>
        <w:t xml:space="preserve"> </w:t>
      </w:r>
      <w:r w:rsidRPr="002C4FA6">
        <w:rPr>
          <w:rFonts w:ascii="Calibri" w:hAnsi="Calibri"/>
        </w:rPr>
        <w:t>implementado</w:t>
      </w:r>
      <w:r w:rsidR="00377094" w:rsidRPr="002C4FA6">
        <w:rPr>
          <w:rFonts w:ascii="Calibri" w:hAnsi="Calibri"/>
        </w:rPr>
        <w:t xml:space="preserve"> </w:t>
      </w:r>
      <w:r w:rsidR="002C4FA6">
        <w:rPr>
          <w:rFonts w:ascii="Calibri" w:hAnsi="Calibri"/>
        </w:rPr>
        <w:t xml:space="preserve">desde hace varias semanas </w:t>
      </w:r>
      <w:r w:rsidR="00377094" w:rsidRPr="002C4FA6">
        <w:rPr>
          <w:rFonts w:ascii="Calibri" w:hAnsi="Calibri"/>
        </w:rPr>
        <w:t xml:space="preserve">acciones de reforzamiento de limpieza </w:t>
      </w:r>
      <w:r>
        <w:rPr>
          <w:rFonts w:ascii="Calibri" w:hAnsi="Calibri"/>
        </w:rPr>
        <w:t xml:space="preserve">y desinfección </w:t>
      </w:r>
      <w:r w:rsidR="00377094" w:rsidRPr="002C4FA6">
        <w:rPr>
          <w:rFonts w:ascii="Calibri" w:hAnsi="Calibri"/>
        </w:rPr>
        <w:t>de trenes y estaciones.</w:t>
      </w:r>
      <w:r w:rsidR="002C4FA6">
        <w:rPr>
          <w:rFonts w:ascii="Calibri" w:hAnsi="Calibri"/>
        </w:rPr>
        <w:t xml:space="preserve"> </w:t>
      </w:r>
      <w:r w:rsidR="00377094" w:rsidRPr="002C4FA6">
        <w:rPr>
          <w:rFonts w:ascii="Calibri" w:hAnsi="Calibri"/>
        </w:rPr>
        <w:t xml:space="preserve">El plan de higiene considera el reforzamiento de la limpieza diaria de todos los trenes en circulación, y la desinfección con amonio cuaternario -un compuesto antiviral utilizado en recintos hospitalarios- en las superficies de contacto prioritario de trenes y estaciones como pasamanos, manillas, torniquetes, tótems de recarga de tarjeta, teclado de ascensores y cajeros automáticos. </w:t>
      </w:r>
    </w:p>
    <w:p w:rsidR="00377094" w:rsidRPr="00377094" w:rsidRDefault="00377094" w:rsidP="00377094">
      <w:pPr>
        <w:pStyle w:val="Prrafodelista"/>
        <w:ind w:left="360"/>
        <w:rPr>
          <w:rFonts w:ascii="Calibri" w:hAnsi="Calibri"/>
        </w:rPr>
      </w:pPr>
    </w:p>
    <w:p w:rsidR="00377094" w:rsidRPr="00377094" w:rsidRDefault="00377094" w:rsidP="00377094">
      <w:pPr>
        <w:pStyle w:val="Prrafodelista"/>
        <w:numPr>
          <w:ilvl w:val="0"/>
          <w:numId w:val="15"/>
        </w:numPr>
        <w:rPr>
          <w:rFonts w:ascii="Calibri" w:hAnsi="Calibri"/>
        </w:rPr>
      </w:pPr>
      <w:r>
        <w:rPr>
          <w:rFonts w:ascii="Calibri" w:hAnsi="Calibri"/>
        </w:rPr>
        <w:t>Con el fin de controlar la aplicación de estas medidas, Metro</w:t>
      </w:r>
      <w:r w:rsidRPr="00377094">
        <w:rPr>
          <w:rFonts w:ascii="Calibri" w:hAnsi="Calibri"/>
        </w:rPr>
        <w:t xml:space="preserve"> cuenta con inspectores de contrato que verifican permanentemente el correcto cumplimiento de todas las </w:t>
      </w:r>
      <w:r>
        <w:rPr>
          <w:rFonts w:ascii="Calibri" w:hAnsi="Calibri"/>
        </w:rPr>
        <w:t>acciones</w:t>
      </w:r>
      <w:r w:rsidRPr="00377094">
        <w:rPr>
          <w:rFonts w:ascii="Calibri" w:hAnsi="Calibri"/>
        </w:rPr>
        <w:t xml:space="preserve"> de sanitización que se están aplicando en trenes y estaciones</w:t>
      </w:r>
      <w:r w:rsidR="002C4FA6">
        <w:rPr>
          <w:rFonts w:ascii="Calibri" w:hAnsi="Calibri"/>
        </w:rPr>
        <w:t>, lo que se ha cumplido de acuerdo a lo programado</w:t>
      </w:r>
      <w:r w:rsidRPr="00377094">
        <w:rPr>
          <w:rFonts w:ascii="Calibri" w:hAnsi="Calibri"/>
        </w:rPr>
        <w:t>.</w:t>
      </w:r>
    </w:p>
    <w:p w:rsidR="00377094" w:rsidRPr="00377094" w:rsidRDefault="00377094" w:rsidP="00377094">
      <w:pPr>
        <w:pStyle w:val="Prrafodelista"/>
        <w:ind w:left="360"/>
        <w:rPr>
          <w:rFonts w:ascii="Calibri" w:hAnsi="Calibri"/>
        </w:rPr>
      </w:pPr>
    </w:p>
    <w:p w:rsidR="002C4FA6" w:rsidRDefault="00377094" w:rsidP="00377094">
      <w:pPr>
        <w:pStyle w:val="Prrafodelista"/>
        <w:numPr>
          <w:ilvl w:val="0"/>
          <w:numId w:val="15"/>
        </w:numPr>
        <w:rPr>
          <w:rFonts w:ascii="Calibri" w:hAnsi="Calibri"/>
          <w:lang w:val="es-CL"/>
        </w:rPr>
      </w:pPr>
      <w:r w:rsidRPr="00377094">
        <w:rPr>
          <w:rFonts w:ascii="Calibri" w:hAnsi="Calibri"/>
          <w:lang w:val="es-CL"/>
        </w:rPr>
        <w:t>Con respectos a los trabajadores</w:t>
      </w:r>
      <w:r w:rsidR="00A31728">
        <w:rPr>
          <w:rFonts w:ascii="Calibri" w:hAnsi="Calibri"/>
          <w:lang w:val="es-CL"/>
        </w:rPr>
        <w:t>, el protocolo incluye una serie de medidas que se han ido aplicando de manera progresiva</w:t>
      </w:r>
      <w:r w:rsidRPr="00377094">
        <w:rPr>
          <w:rFonts w:ascii="Calibri" w:hAnsi="Calibri"/>
          <w:lang w:val="es-CL"/>
        </w:rPr>
        <w:t xml:space="preserve"> d</w:t>
      </w:r>
      <w:r w:rsidR="001F0FAD" w:rsidRPr="00377094">
        <w:rPr>
          <w:rFonts w:ascii="Calibri" w:hAnsi="Calibri"/>
          <w:lang w:val="es-CL"/>
        </w:rPr>
        <w:t>esde la llegada del virus a Chile</w:t>
      </w:r>
      <w:r w:rsidR="00A31728">
        <w:rPr>
          <w:rFonts w:ascii="Calibri" w:hAnsi="Calibri"/>
          <w:lang w:val="es-CL"/>
        </w:rPr>
        <w:t xml:space="preserve">. Entre ellas se encuentran las siguientes: </w:t>
      </w:r>
      <w:r w:rsidR="002C4FA6">
        <w:rPr>
          <w:rFonts w:ascii="Calibri" w:hAnsi="Calibri"/>
          <w:lang w:val="es-CL"/>
        </w:rPr>
        <w:t xml:space="preserve"> </w:t>
      </w:r>
    </w:p>
    <w:p w:rsidR="002C4FA6" w:rsidRPr="002C4FA6" w:rsidRDefault="002C4FA6" w:rsidP="002C4FA6">
      <w:pPr>
        <w:pStyle w:val="Prrafodelista"/>
        <w:rPr>
          <w:rFonts w:ascii="Calibri" w:hAnsi="Calibri"/>
          <w:lang w:val="es-CL"/>
        </w:rPr>
      </w:pPr>
    </w:p>
    <w:p w:rsidR="006C217C" w:rsidRDefault="002C4FA6" w:rsidP="006C217C">
      <w:pPr>
        <w:pStyle w:val="Prrafodelista"/>
        <w:numPr>
          <w:ilvl w:val="1"/>
          <w:numId w:val="15"/>
        </w:numPr>
        <w:rPr>
          <w:rFonts w:ascii="Calibri" w:hAnsi="Calibri"/>
          <w:lang w:val="es-CL"/>
        </w:rPr>
      </w:pPr>
      <w:r>
        <w:rPr>
          <w:rFonts w:ascii="Calibri" w:hAnsi="Calibri"/>
          <w:lang w:val="es-CL"/>
        </w:rPr>
        <w:t xml:space="preserve">Campaña de educación sobre </w:t>
      </w:r>
      <w:r w:rsidR="001F0FAD" w:rsidRPr="00377094">
        <w:rPr>
          <w:rFonts w:ascii="Calibri" w:hAnsi="Calibri"/>
          <w:lang w:val="es-CL"/>
        </w:rPr>
        <w:t>recomendaciones entregadas por la autoridad sanitaria para prevenir contagios a través de campañas internas y comités paritarios,</w:t>
      </w:r>
      <w:r w:rsidR="006C217C">
        <w:rPr>
          <w:rFonts w:ascii="Calibri" w:hAnsi="Calibri"/>
          <w:lang w:val="es-CL"/>
        </w:rPr>
        <w:t xml:space="preserve"> dado que las medidas de</w:t>
      </w:r>
      <w:r w:rsidR="001F0FAD" w:rsidRPr="00377094">
        <w:rPr>
          <w:rFonts w:ascii="Calibri" w:hAnsi="Calibri"/>
          <w:lang w:val="es-CL"/>
        </w:rPr>
        <w:t xml:space="preserve"> autocuidado y la información son fundamentales</w:t>
      </w:r>
      <w:r w:rsidR="00F0400A" w:rsidRPr="00377094">
        <w:rPr>
          <w:rFonts w:ascii="Calibri" w:hAnsi="Calibri"/>
          <w:lang w:val="es-CL"/>
        </w:rPr>
        <w:t xml:space="preserve"> para prevenir contagios.</w:t>
      </w:r>
    </w:p>
    <w:p w:rsidR="001F0FAD" w:rsidRDefault="006C217C" w:rsidP="006C217C">
      <w:pPr>
        <w:pStyle w:val="Prrafodelista"/>
        <w:numPr>
          <w:ilvl w:val="1"/>
          <w:numId w:val="15"/>
        </w:numPr>
        <w:rPr>
          <w:rFonts w:ascii="Calibri" w:hAnsi="Calibri"/>
          <w:lang w:val="es-CL"/>
        </w:rPr>
      </w:pPr>
      <w:r>
        <w:rPr>
          <w:rFonts w:ascii="Calibri" w:hAnsi="Calibri"/>
          <w:lang w:val="es-CL"/>
        </w:rPr>
        <w:t>P</w:t>
      </w:r>
      <w:r w:rsidR="001F0FAD" w:rsidRPr="006C217C">
        <w:rPr>
          <w:rFonts w:ascii="Calibri" w:hAnsi="Calibri"/>
          <w:lang w:val="es-CL"/>
        </w:rPr>
        <w:t xml:space="preserve">rotocolo de vigilancia que consiste en el monitoreo específico de casos sospechosos. Estamos haciendo trazabilidad a trabajadores que han estado de viaje en países con alto </w:t>
      </w:r>
      <w:r w:rsidR="001F0FAD" w:rsidRPr="006C217C">
        <w:rPr>
          <w:rFonts w:ascii="Calibri" w:hAnsi="Calibri"/>
          <w:lang w:val="es-CL"/>
        </w:rPr>
        <w:lastRenderedPageBreak/>
        <w:t xml:space="preserve">brote de coronavirus, y también a aquellos trabajadores que han presentado sintomatología sospechosa.  </w:t>
      </w:r>
    </w:p>
    <w:p w:rsidR="0063412F" w:rsidRDefault="006C217C" w:rsidP="0063412F">
      <w:pPr>
        <w:pStyle w:val="Prrafodelista"/>
        <w:numPr>
          <w:ilvl w:val="1"/>
          <w:numId w:val="15"/>
        </w:numPr>
        <w:jc w:val="both"/>
        <w:textAlignment w:val="baseline"/>
        <w:rPr>
          <w:rFonts w:ascii="Calibri" w:hAnsi="Calibri"/>
          <w:lang w:val="es-CL"/>
        </w:rPr>
      </w:pPr>
      <w:r w:rsidRPr="0063412F">
        <w:rPr>
          <w:rFonts w:ascii="Calibri" w:hAnsi="Calibri"/>
          <w:lang w:val="es-CL"/>
        </w:rPr>
        <w:t xml:space="preserve">Reparto de mascarillas para </w:t>
      </w:r>
      <w:proofErr w:type="gramStart"/>
      <w:r w:rsidRPr="0063412F">
        <w:rPr>
          <w:rFonts w:ascii="Calibri" w:hAnsi="Calibri"/>
          <w:lang w:val="es-CL"/>
        </w:rPr>
        <w:t>el personas</w:t>
      </w:r>
      <w:proofErr w:type="gramEnd"/>
      <w:r w:rsidRPr="0063412F">
        <w:rPr>
          <w:rFonts w:ascii="Calibri" w:hAnsi="Calibri"/>
          <w:lang w:val="es-CL"/>
        </w:rPr>
        <w:t xml:space="preserve"> en contacto en estaciones y dispo</w:t>
      </w:r>
      <w:r w:rsidR="00C949F7">
        <w:rPr>
          <w:rFonts w:ascii="Calibri" w:hAnsi="Calibri"/>
          <w:lang w:val="es-CL"/>
        </w:rPr>
        <w:t>si</w:t>
      </w:r>
      <w:r w:rsidRPr="0063412F">
        <w:rPr>
          <w:rFonts w:ascii="Calibri" w:hAnsi="Calibri"/>
          <w:lang w:val="es-CL"/>
        </w:rPr>
        <w:t xml:space="preserve">ción de alcohol en recintos internos de estaciones. </w:t>
      </w:r>
    </w:p>
    <w:p w:rsidR="0063412F" w:rsidRDefault="0063412F" w:rsidP="0063412F">
      <w:pPr>
        <w:pStyle w:val="Prrafodelista"/>
        <w:numPr>
          <w:ilvl w:val="1"/>
          <w:numId w:val="15"/>
        </w:numPr>
        <w:jc w:val="both"/>
        <w:textAlignment w:val="baseline"/>
        <w:rPr>
          <w:rFonts w:ascii="Calibri" w:hAnsi="Calibri"/>
          <w:lang w:val="es-CL"/>
        </w:rPr>
      </w:pPr>
      <w:r w:rsidRPr="0063412F">
        <w:rPr>
          <w:rFonts w:ascii="Calibri" w:hAnsi="Calibri"/>
          <w:lang w:val="es-CL"/>
        </w:rPr>
        <w:t xml:space="preserve">Permiso para que todos los trabajadores mayores de 70 años, así como los mayores de 65 que presenten alguna enfermedad de alto riesgo frente </w:t>
      </w:r>
      <w:r w:rsidR="00C949F7">
        <w:rPr>
          <w:rFonts w:ascii="Calibri" w:hAnsi="Calibri"/>
          <w:lang w:val="es-CL"/>
        </w:rPr>
        <w:t>a un posible caso de contagio, </w:t>
      </w:r>
      <w:r w:rsidRPr="0063412F">
        <w:rPr>
          <w:rFonts w:ascii="Calibri" w:hAnsi="Calibri"/>
          <w:lang w:val="es-CL"/>
        </w:rPr>
        <w:t>permanezcan en sus casas. Lo mismo para quienes tengan enfermedades catastróficas.  </w:t>
      </w:r>
    </w:p>
    <w:p w:rsidR="0063412F" w:rsidRDefault="0063412F" w:rsidP="0063412F">
      <w:pPr>
        <w:pStyle w:val="Prrafodelista"/>
        <w:numPr>
          <w:ilvl w:val="1"/>
          <w:numId w:val="15"/>
        </w:numPr>
        <w:jc w:val="both"/>
        <w:textAlignment w:val="baseline"/>
        <w:rPr>
          <w:rFonts w:ascii="Calibri" w:hAnsi="Calibri"/>
          <w:lang w:val="es-CL"/>
        </w:rPr>
      </w:pPr>
      <w:r w:rsidRPr="0063412F">
        <w:rPr>
          <w:rFonts w:ascii="Calibri" w:hAnsi="Calibri"/>
          <w:lang w:val="es-CL"/>
        </w:rPr>
        <w:t>Permiso para que se queden en sus casas los trabajadores que tengan hijos como carga acreditados en sala cuna y las mujeres embarazadas. </w:t>
      </w:r>
    </w:p>
    <w:p w:rsidR="00311A89" w:rsidRDefault="00311A89" w:rsidP="0063412F">
      <w:pPr>
        <w:pStyle w:val="Prrafodelista"/>
        <w:numPr>
          <w:ilvl w:val="1"/>
          <w:numId w:val="15"/>
        </w:numPr>
        <w:jc w:val="both"/>
        <w:textAlignment w:val="baseline"/>
        <w:rPr>
          <w:rFonts w:ascii="Calibri" w:hAnsi="Calibri"/>
          <w:lang w:val="es-CL"/>
        </w:rPr>
      </w:pPr>
      <w:r>
        <w:rPr>
          <w:rFonts w:ascii="Calibri" w:hAnsi="Calibri"/>
          <w:lang w:val="es-CL"/>
        </w:rPr>
        <w:t>Teletrabajo para áreas y funciones que permiten trabajar de forma remota.</w:t>
      </w:r>
    </w:p>
    <w:p w:rsidR="00311A89" w:rsidRDefault="00311A89" w:rsidP="00311A89">
      <w:pPr>
        <w:pStyle w:val="Prrafodelista"/>
        <w:numPr>
          <w:ilvl w:val="1"/>
          <w:numId w:val="15"/>
        </w:numPr>
        <w:jc w:val="both"/>
        <w:textAlignment w:val="baseline"/>
        <w:rPr>
          <w:rFonts w:ascii="Calibri" w:hAnsi="Calibri"/>
          <w:lang w:val="es-CL"/>
        </w:rPr>
      </w:pPr>
      <w:r>
        <w:rPr>
          <w:rFonts w:ascii="Calibri" w:hAnsi="Calibri"/>
          <w:lang w:val="es-CL"/>
        </w:rPr>
        <w:t xml:space="preserve">En aquellas áreas que requieren trabajo presencial como operaciones y mantenimiento, se ha implementado un plan especial que permite operar con una </w:t>
      </w:r>
      <w:r w:rsidRPr="0063412F">
        <w:rPr>
          <w:rFonts w:ascii="Calibri" w:hAnsi="Calibri"/>
          <w:lang w:val="es-CL"/>
        </w:rPr>
        <w:t xml:space="preserve">dotación ajustada en algunas áreas, </w:t>
      </w:r>
      <w:r>
        <w:rPr>
          <w:rFonts w:ascii="Calibri" w:hAnsi="Calibri"/>
          <w:lang w:val="es-CL"/>
        </w:rPr>
        <w:t>de manera de ir generando una rotación que permita tener menos contacto unos con otros</w:t>
      </w:r>
      <w:r w:rsidR="00227890">
        <w:rPr>
          <w:rFonts w:ascii="Calibri" w:hAnsi="Calibri"/>
          <w:lang w:val="es-CL"/>
        </w:rPr>
        <w:t xml:space="preserve"> </w:t>
      </w:r>
      <w:r>
        <w:rPr>
          <w:rFonts w:ascii="Calibri" w:hAnsi="Calibri"/>
          <w:lang w:val="es-CL"/>
        </w:rPr>
        <w:t xml:space="preserve">y de permitir que algunos trabajadores puedan </w:t>
      </w:r>
      <w:r w:rsidR="00227890">
        <w:rPr>
          <w:rFonts w:ascii="Calibri" w:hAnsi="Calibri"/>
          <w:lang w:val="es-CL"/>
        </w:rPr>
        <w:t>permanecer</w:t>
      </w:r>
      <w:r>
        <w:rPr>
          <w:rFonts w:ascii="Calibri" w:hAnsi="Calibri"/>
          <w:lang w:val="es-CL"/>
        </w:rPr>
        <w:t xml:space="preserve"> en sus hogares.</w:t>
      </w:r>
      <w:r w:rsidRPr="0063412F">
        <w:rPr>
          <w:rFonts w:ascii="Calibri" w:hAnsi="Calibri"/>
          <w:lang w:val="es-CL"/>
        </w:rPr>
        <w:t xml:space="preserve"> </w:t>
      </w:r>
    </w:p>
    <w:p w:rsidR="00377094" w:rsidRPr="0063412F" w:rsidRDefault="00377094" w:rsidP="0063412F">
      <w:pPr>
        <w:pStyle w:val="Prrafodelista"/>
        <w:numPr>
          <w:ilvl w:val="1"/>
          <w:numId w:val="15"/>
        </w:numPr>
        <w:rPr>
          <w:rFonts w:ascii="Calibri" w:hAnsi="Calibri"/>
          <w:lang w:val="es-CL"/>
        </w:rPr>
      </w:pPr>
      <w:r w:rsidRPr="006C217C">
        <w:rPr>
          <w:rFonts w:ascii="Calibri" w:hAnsi="Calibri"/>
        </w:rPr>
        <w:t>En relación a los trabajos de empresas contratistas, Metro ha instruido a todas sus empresas contratistas para que se haga entrega oportuna a sus trabajadores de los elementos de protección personal necesarios para ejercer sus funciones conforme a las orientaciones entregadas por las autoridades de salud.</w:t>
      </w:r>
      <w:r w:rsidR="0063412F">
        <w:rPr>
          <w:rFonts w:ascii="Calibri" w:hAnsi="Calibri"/>
        </w:rPr>
        <w:t xml:space="preserve"> </w:t>
      </w:r>
      <w:r w:rsidRPr="0063412F">
        <w:rPr>
          <w:rFonts w:ascii="Calibri" w:hAnsi="Calibri"/>
        </w:rPr>
        <w:t>Si bien la coordinación y entrega de estos implementos es responsabilidad de la empresa contratista, debido a gravedad de la situación que enfrentamos como país, Metro de Santiago ha estado entregando mascarillas a los trabajadores externos que no cuenten con ese elemento de protección personal.</w:t>
      </w:r>
    </w:p>
    <w:p w:rsidR="00377094" w:rsidRPr="00377094" w:rsidRDefault="00377094" w:rsidP="00377094">
      <w:pPr>
        <w:rPr>
          <w:rFonts w:ascii="Calibri" w:hAnsi="Calibri"/>
        </w:rPr>
      </w:pPr>
    </w:p>
    <w:p w:rsidR="00265B1A" w:rsidRPr="00265B1A" w:rsidRDefault="00265B1A" w:rsidP="00265B1A">
      <w:pPr>
        <w:pStyle w:val="Prrafodelista"/>
        <w:rPr>
          <w:rFonts w:ascii="Calibri" w:hAnsi="Calibri"/>
        </w:rPr>
      </w:pPr>
    </w:p>
    <w:p w:rsidR="00265B1A" w:rsidRPr="00265B1A" w:rsidRDefault="00265B1A" w:rsidP="00265B1A">
      <w:pPr>
        <w:rPr>
          <w:rFonts w:ascii="Calibri" w:hAnsi="Calibri"/>
        </w:rPr>
      </w:pPr>
    </w:p>
    <w:p w:rsidR="00377094" w:rsidRPr="00377094" w:rsidRDefault="00377094" w:rsidP="00377094">
      <w:pPr>
        <w:pStyle w:val="Prrafodelista"/>
        <w:rPr>
          <w:rFonts w:ascii="Calibri" w:hAnsi="Calibri"/>
        </w:rPr>
      </w:pPr>
    </w:p>
    <w:p w:rsidR="00377094" w:rsidRPr="00265B1A" w:rsidRDefault="00377094" w:rsidP="00265B1A">
      <w:pPr>
        <w:rPr>
          <w:rFonts w:ascii="Calibri" w:hAnsi="Calibri"/>
        </w:rPr>
      </w:pPr>
    </w:p>
    <w:p w:rsidR="00377094" w:rsidRDefault="00377094" w:rsidP="00F0400A">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Default="001F0FAD" w:rsidP="001F0FAD">
      <w:pPr>
        <w:rPr>
          <w:rFonts w:ascii="Calibri" w:hAnsi="Calibri"/>
        </w:rPr>
      </w:pPr>
    </w:p>
    <w:p w:rsidR="001F0FAD" w:rsidRPr="001F0FAD" w:rsidRDefault="001F0FAD" w:rsidP="001F0FAD">
      <w:pPr>
        <w:rPr>
          <w:rFonts w:ascii="Calibri" w:hAnsi="Calibri"/>
        </w:rPr>
      </w:pPr>
    </w:p>
    <w:sectPr w:rsidR="001F0FAD" w:rsidRPr="001F0FAD" w:rsidSect="000A44D2">
      <w:headerReference w:type="default" r:id="rId8"/>
      <w:footerReference w:type="default" r:id="rId9"/>
      <w:pgSz w:w="12240" w:h="15840"/>
      <w:pgMar w:top="709" w:right="1418" w:bottom="993" w:left="1418" w:header="0" w:footer="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EE" w:rsidRDefault="006C1AEE" w:rsidP="00916D5F">
      <w:r>
        <w:separator/>
      </w:r>
    </w:p>
  </w:endnote>
  <w:endnote w:type="continuationSeparator" w:id="0">
    <w:p w:rsidR="006C1AEE" w:rsidRDefault="006C1AEE" w:rsidP="0091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D3" w:rsidRDefault="00997AD3" w:rsidP="00997AD3">
    <w:pPr>
      <w:pStyle w:val="Piedepgina"/>
      <w:ind w:right="-682"/>
      <w:rPr>
        <w:rFonts w:cs="Arial"/>
        <w:b/>
        <w:color w:val="FF0000"/>
        <w:sz w:val="12"/>
        <w:szCs w:val="12"/>
      </w:rPr>
    </w:pPr>
  </w:p>
  <w:p w:rsidR="00997AD3" w:rsidRDefault="00997AD3" w:rsidP="00997AD3">
    <w:pPr>
      <w:pStyle w:val="Piedepgina"/>
      <w:ind w:right="-682"/>
      <w:rPr>
        <w:rFonts w:cs="Arial"/>
        <w:b/>
        <w:color w:val="FF0000"/>
        <w:sz w:val="12"/>
        <w:szCs w:val="12"/>
      </w:rPr>
    </w:pPr>
  </w:p>
  <w:p w:rsidR="00597007" w:rsidRPr="0017706D" w:rsidRDefault="00997AD3" w:rsidP="00997AD3">
    <w:pPr>
      <w:pStyle w:val="Piedepgina"/>
      <w:ind w:right="-682"/>
      <w:rPr>
        <w:rFonts w:cs="Arial"/>
        <w:b/>
        <w:color w:val="FF0000"/>
        <w:sz w:val="12"/>
        <w:szCs w:val="12"/>
      </w:rPr>
    </w:pPr>
    <w:r>
      <w:rPr>
        <w:rFonts w:cs="Arial"/>
        <w:b/>
        <w:noProof/>
        <w:color w:val="FF0000"/>
        <w:sz w:val="12"/>
        <w:szCs w:val="12"/>
        <w:lang w:val="en-US" w:eastAsia="en-US"/>
      </w:rPr>
      <w:drawing>
        <wp:inline distT="0" distB="0" distL="0" distR="0" wp14:anchorId="4C945431" wp14:editId="716EAD2C">
          <wp:extent cx="1981200" cy="454347"/>
          <wp:effectExtent l="0" t="0" r="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carta.jpg"/>
                  <pic:cNvPicPr/>
                </pic:nvPicPr>
                <pic:blipFill>
                  <a:blip r:embed="rId1">
                    <a:extLst>
                      <a:ext uri="{28A0092B-C50C-407E-A947-70E740481C1C}">
                        <a14:useLocalDpi xmlns:a14="http://schemas.microsoft.com/office/drawing/2010/main" val="0"/>
                      </a:ext>
                    </a:extLst>
                  </a:blip>
                  <a:stretch>
                    <a:fillRect/>
                  </a:stretch>
                </pic:blipFill>
                <pic:spPr>
                  <a:xfrm>
                    <a:off x="0" y="0"/>
                    <a:ext cx="1986278" cy="4555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EE" w:rsidRDefault="006C1AEE" w:rsidP="00916D5F">
      <w:r>
        <w:separator/>
      </w:r>
    </w:p>
  </w:footnote>
  <w:footnote w:type="continuationSeparator" w:id="0">
    <w:p w:rsidR="006C1AEE" w:rsidRDefault="006C1AEE" w:rsidP="0091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07" w:rsidRDefault="00997AD3" w:rsidP="00997AD3">
    <w:pPr>
      <w:pStyle w:val="Encabezado"/>
      <w:ind w:left="-1276" w:right="-1369"/>
      <w:jc w:val="right"/>
    </w:pPr>
    <w:r>
      <w:rPr>
        <w:noProof/>
        <w:lang w:val="en-US" w:eastAsia="en-US"/>
      </w:rPr>
      <w:drawing>
        <wp:inline distT="0" distB="0" distL="0" distR="0" wp14:anchorId="632817C2" wp14:editId="1424466B">
          <wp:extent cx="6035040" cy="1233850"/>
          <wp:effectExtent l="0" t="0" r="381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6097" cy="1234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E96692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0B00638"/>
    <w:multiLevelType w:val="hybridMultilevel"/>
    <w:tmpl w:val="A9F49C8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2" w15:restartNumberingAfterBreak="0">
    <w:nsid w:val="03550438"/>
    <w:multiLevelType w:val="hybridMultilevel"/>
    <w:tmpl w:val="63BA60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C555C49"/>
    <w:multiLevelType w:val="hybridMultilevel"/>
    <w:tmpl w:val="3ECCA9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E59166A"/>
    <w:multiLevelType w:val="hybridMultilevel"/>
    <w:tmpl w:val="3AB235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687CC6"/>
    <w:multiLevelType w:val="multilevel"/>
    <w:tmpl w:val="106EC3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9F0DEA"/>
    <w:multiLevelType w:val="hybridMultilevel"/>
    <w:tmpl w:val="15E2CDE0"/>
    <w:lvl w:ilvl="0" w:tplc="A6FA5428">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D57E11"/>
    <w:multiLevelType w:val="hybridMultilevel"/>
    <w:tmpl w:val="57AA73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DB905E1"/>
    <w:multiLevelType w:val="hybridMultilevel"/>
    <w:tmpl w:val="E3CA510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0135AD3"/>
    <w:multiLevelType w:val="hybridMultilevel"/>
    <w:tmpl w:val="5748F02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5C740DEA"/>
    <w:multiLevelType w:val="hybridMultilevel"/>
    <w:tmpl w:val="FD88CD2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1" w15:restartNumberingAfterBreak="0">
    <w:nsid w:val="5CC667C6"/>
    <w:multiLevelType w:val="hybridMultilevel"/>
    <w:tmpl w:val="B0BC90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DA31247"/>
    <w:multiLevelType w:val="hybridMultilevel"/>
    <w:tmpl w:val="E6A27B18"/>
    <w:lvl w:ilvl="0" w:tplc="B23402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A0BDF"/>
    <w:multiLevelType w:val="hybridMultilevel"/>
    <w:tmpl w:val="3364E9B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BF84EC2"/>
    <w:multiLevelType w:val="multilevel"/>
    <w:tmpl w:val="75B4FC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2A03F71"/>
    <w:multiLevelType w:val="multilevel"/>
    <w:tmpl w:val="417EFE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FA93F77"/>
    <w:multiLevelType w:val="hybridMultilevel"/>
    <w:tmpl w:val="11EC03C4"/>
    <w:lvl w:ilvl="0" w:tplc="B23402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9"/>
  </w:num>
  <w:num w:numId="9">
    <w:abstractNumId w:val="11"/>
  </w:num>
  <w:num w:numId="10">
    <w:abstractNumId w:val="8"/>
  </w:num>
  <w:num w:numId="11">
    <w:abstractNumId w:val="4"/>
  </w:num>
  <w:num w:numId="12">
    <w:abstractNumId w:val="3"/>
  </w:num>
  <w:num w:numId="13">
    <w:abstractNumId w:val="7"/>
  </w:num>
  <w:num w:numId="14">
    <w:abstractNumId w:val="16"/>
  </w:num>
  <w:num w:numId="15">
    <w:abstractNumId w:val="12"/>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5F"/>
    <w:rsid w:val="00003673"/>
    <w:rsid w:val="0004728C"/>
    <w:rsid w:val="00054712"/>
    <w:rsid w:val="00063BE0"/>
    <w:rsid w:val="0007065A"/>
    <w:rsid w:val="0008658B"/>
    <w:rsid w:val="000A44D2"/>
    <w:rsid w:val="000E111D"/>
    <w:rsid w:val="000F0718"/>
    <w:rsid w:val="000F0F50"/>
    <w:rsid w:val="000F1C8E"/>
    <w:rsid w:val="001033A8"/>
    <w:rsid w:val="001302C6"/>
    <w:rsid w:val="00135E00"/>
    <w:rsid w:val="0017706D"/>
    <w:rsid w:val="001828F7"/>
    <w:rsid w:val="00186661"/>
    <w:rsid w:val="00186AE8"/>
    <w:rsid w:val="00193457"/>
    <w:rsid w:val="001970D3"/>
    <w:rsid w:val="001A4A52"/>
    <w:rsid w:val="001A77A4"/>
    <w:rsid w:val="001D076D"/>
    <w:rsid w:val="001E1F6F"/>
    <w:rsid w:val="001E2763"/>
    <w:rsid w:val="001F0FAD"/>
    <w:rsid w:val="001F42AE"/>
    <w:rsid w:val="001F587C"/>
    <w:rsid w:val="002058DE"/>
    <w:rsid w:val="00227890"/>
    <w:rsid w:val="0023340F"/>
    <w:rsid w:val="00255C94"/>
    <w:rsid w:val="00260942"/>
    <w:rsid w:val="00265B1A"/>
    <w:rsid w:val="002674DF"/>
    <w:rsid w:val="002703DB"/>
    <w:rsid w:val="002749A0"/>
    <w:rsid w:val="00281665"/>
    <w:rsid w:val="0029737F"/>
    <w:rsid w:val="002A243F"/>
    <w:rsid w:val="002A26F7"/>
    <w:rsid w:val="002A3E2E"/>
    <w:rsid w:val="002B2E38"/>
    <w:rsid w:val="002C4FA6"/>
    <w:rsid w:val="002D3BD7"/>
    <w:rsid w:val="002D40EB"/>
    <w:rsid w:val="002D6BBC"/>
    <w:rsid w:val="002E7235"/>
    <w:rsid w:val="002F47A9"/>
    <w:rsid w:val="002F78C0"/>
    <w:rsid w:val="003057E4"/>
    <w:rsid w:val="00305B0E"/>
    <w:rsid w:val="00311A89"/>
    <w:rsid w:val="00312A76"/>
    <w:rsid w:val="00313C8C"/>
    <w:rsid w:val="00315E58"/>
    <w:rsid w:val="00317BC5"/>
    <w:rsid w:val="00320416"/>
    <w:rsid w:val="00340A2D"/>
    <w:rsid w:val="0034451E"/>
    <w:rsid w:val="003530A9"/>
    <w:rsid w:val="0036082D"/>
    <w:rsid w:val="003649D2"/>
    <w:rsid w:val="00377094"/>
    <w:rsid w:val="00382395"/>
    <w:rsid w:val="00386A14"/>
    <w:rsid w:val="003967B7"/>
    <w:rsid w:val="003B4D0D"/>
    <w:rsid w:val="003B60C4"/>
    <w:rsid w:val="003C38B4"/>
    <w:rsid w:val="003C419A"/>
    <w:rsid w:val="003D41C4"/>
    <w:rsid w:val="003E68FA"/>
    <w:rsid w:val="003E7838"/>
    <w:rsid w:val="003F2B6D"/>
    <w:rsid w:val="00406853"/>
    <w:rsid w:val="004145F9"/>
    <w:rsid w:val="004364CA"/>
    <w:rsid w:val="0044269B"/>
    <w:rsid w:val="00452797"/>
    <w:rsid w:val="004544D8"/>
    <w:rsid w:val="00460775"/>
    <w:rsid w:val="004755D5"/>
    <w:rsid w:val="00476D43"/>
    <w:rsid w:val="0047764D"/>
    <w:rsid w:val="0049217C"/>
    <w:rsid w:val="00495656"/>
    <w:rsid w:val="004A0DDE"/>
    <w:rsid w:val="004A61B7"/>
    <w:rsid w:val="004B2D09"/>
    <w:rsid w:val="004E2301"/>
    <w:rsid w:val="004E2FF7"/>
    <w:rsid w:val="005103CB"/>
    <w:rsid w:val="00522011"/>
    <w:rsid w:val="005342D5"/>
    <w:rsid w:val="00544121"/>
    <w:rsid w:val="00557B3F"/>
    <w:rsid w:val="00561C61"/>
    <w:rsid w:val="0058687E"/>
    <w:rsid w:val="005869C9"/>
    <w:rsid w:val="00597007"/>
    <w:rsid w:val="005B0304"/>
    <w:rsid w:val="005B395A"/>
    <w:rsid w:val="005C43F9"/>
    <w:rsid w:val="005F6A3C"/>
    <w:rsid w:val="00611EE6"/>
    <w:rsid w:val="00630617"/>
    <w:rsid w:val="0063412F"/>
    <w:rsid w:val="00635285"/>
    <w:rsid w:val="006371EC"/>
    <w:rsid w:val="0064124F"/>
    <w:rsid w:val="006557DC"/>
    <w:rsid w:val="00665B58"/>
    <w:rsid w:val="00683B2D"/>
    <w:rsid w:val="00683F66"/>
    <w:rsid w:val="00687DDE"/>
    <w:rsid w:val="0069350A"/>
    <w:rsid w:val="0069440B"/>
    <w:rsid w:val="006B0E8B"/>
    <w:rsid w:val="006C02D2"/>
    <w:rsid w:val="006C1AEE"/>
    <w:rsid w:val="006C217C"/>
    <w:rsid w:val="006C4183"/>
    <w:rsid w:val="006C75DE"/>
    <w:rsid w:val="006D221E"/>
    <w:rsid w:val="0071203D"/>
    <w:rsid w:val="0072332C"/>
    <w:rsid w:val="00734CC2"/>
    <w:rsid w:val="007503FA"/>
    <w:rsid w:val="00753782"/>
    <w:rsid w:val="00771533"/>
    <w:rsid w:val="00775B95"/>
    <w:rsid w:val="00780072"/>
    <w:rsid w:val="00780774"/>
    <w:rsid w:val="007B6064"/>
    <w:rsid w:val="007B7481"/>
    <w:rsid w:val="007C758B"/>
    <w:rsid w:val="007D3AD2"/>
    <w:rsid w:val="007D5A2A"/>
    <w:rsid w:val="007E2A5B"/>
    <w:rsid w:val="007F1B2B"/>
    <w:rsid w:val="00816960"/>
    <w:rsid w:val="0084029B"/>
    <w:rsid w:val="00852B18"/>
    <w:rsid w:val="0086230A"/>
    <w:rsid w:val="00863CBD"/>
    <w:rsid w:val="00882B64"/>
    <w:rsid w:val="00887E93"/>
    <w:rsid w:val="008B1C4C"/>
    <w:rsid w:val="008B6037"/>
    <w:rsid w:val="008C38A8"/>
    <w:rsid w:val="008F0262"/>
    <w:rsid w:val="008F31B2"/>
    <w:rsid w:val="008F3A5C"/>
    <w:rsid w:val="008F7F66"/>
    <w:rsid w:val="009126D0"/>
    <w:rsid w:val="00916D5F"/>
    <w:rsid w:val="00920F5F"/>
    <w:rsid w:val="0092160E"/>
    <w:rsid w:val="00922B69"/>
    <w:rsid w:val="00934C6E"/>
    <w:rsid w:val="00936969"/>
    <w:rsid w:val="00942ACC"/>
    <w:rsid w:val="009463CA"/>
    <w:rsid w:val="009472F4"/>
    <w:rsid w:val="00947B85"/>
    <w:rsid w:val="00953D81"/>
    <w:rsid w:val="00954160"/>
    <w:rsid w:val="00962AF8"/>
    <w:rsid w:val="0097156B"/>
    <w:rsid w:val="009859B6"/>
    <w:rsid w:val="00997AD3"/>
    <w:rsid w:val="009E7306"/>
    <w:rsid w:val="009E735C"/>
    <w:rsid w:val="00A047F3"/>
    <w:rsid w:val="00A12931"/>
    <w:rsid w:val="00A24BC4"/>
    <w:rsid w:val="00A31728"/>
    <w:rsid w:val="00A46C05"/>
    <w:rsid w:val="00A67EB8"/>
    <w:rsid w:val="00A77022"/>
    <w:rsid w:val="00A83232"/>
    <w:rsid w:val="00AA3069"/>
    <w:rsid w:val="00AA46BF"/>
    <w:rsid w:val="00AB2830"/>
    <w:rsid w:val="00AB7243"/>
    <w:rsid w:val="00AC0951"/>
    <w:rsid w:val="00AC1B6E"/>
    <w:rsid w:val="00AD3E3F"/>
    <w:rsid w:val="00AD5CF9"/>
    <w:rsid w:val="00AE22EF"/>
    <w:rsid w:val="00AE5889"/>
    <w:rsid w:val="00B14177"/>
    <w:rsid w:val="00B22C1E"/>
    <w:rsid w:val="00B27280"/>
    <w:rsid w:val="00B3288A"/>
    <w:rsid w:val="00B4306C"/>
    <w:rsid w:val="00B45541"/>
    <w:rsid w:val="00B50B97"/>
    <w:rsid w:val="00B73F73"/>
    <w:rsid w:val="00BA3AAF"/>
    <w:rsid w:val="00BA70E9"/>
    <w:rsid w:val="00BB2F54"/>
    <w:rsid w:val="00BE597F"/>
    <w:rsid w:val="00C04333"/>
    <w:rsid w:val="00C23896"/>
    <w:rsid w:val="00C30A84"/>
    <w:rsid w:val="00C45793"/>
    <w:rsid w:val="00C47B87"/>
    <w:rsid w:val="00C513A4"/>
    <w:rsid w:val="00C579D2"/>
    <w:rsid w:val="00C76432"/>
    <w:rsid w:val="00C826D9"/>
    <w:rsid w:val="00C91140"/>
    <w:rsid w:val="00C949F7"/>
    <w:rsid w:val="00CB728E"/>
    <w:rsid w:val="00CB7C2B"/>
    <w:rsid w:val="00CE52FB"/>
    <w:rsid w:val="00D113C3"/>
    <w:rsid w:val="00D727D8"/>
    <w:rsid w:val="00D8352A"/>
    <w:rsid w:val="00D93ABB"/>
    <w:rsid w:val="00DA5232"/>
    <w:rsid w:val="00DC57A8"/>
    <w:rsid w:val="00DD119A"/>
    <w:rsid w:val="00DD7253"/>
    <w:rsid w:val="00DE486B"/>
    <w:rsid w:val="00DE72D5"/>
    <w:rsid w:val="00DF3C91"/>
    <w:rsid w:val="00DF3FBB"/>
    <w:rsid w:val="00DF43EE"/>
    <w:rsid w:val="00E21CF3"/>
    <w:rsid w:val="00E2258D"/>
    <w:rsid w:val="00E2376F"/>
    <w:rsid w:val="00E23F59"/>
    <w:rsid w:val="00E27C44"/>
    <w:rsid w:val="00E358F8"/>
    <w:rsid w:val="00E43A14"/>
    <w:rsid w:val="00E5204F"/>
    <w:rsid w:val="00E571B9"/>
    <w:rsid w:val="00E576AF"/>
    <w:rsid w:val="00E85BB6"/>
    <w:rsid w:val="00E94C3F"/>
    <w:rsid w:val="00EA2711"/>
    <w:rsid w:val="00EA5317"/>
    <w:rsid w:val="00EB0E45"/>
    <w:rsid w:val="00EB6BE2"/>
    <w:rsid w:val="00EF25F7"/>
    <w:rsid w:val="00F01FBC"/>
    <w:rsid w:val="00F032E7"/>
    <w:rsid w:val="00F03EBA"/>
    <w:rsid w:val="00F0400A"/>
    <w:rsid w:val="00F2318E"/>
    <w:rsid w:val="00F31960"/>
    <w:rsid w:val="00F32082"/>
    <w:rsid w:val="00F326B4"/>
    <w:rsid w:val="00F335E1"/>
    <w:rsid w:val="00F45EF4"/>
    <w:rsid w:val="00F55BF1"/>
    <w:rsid w:val="00F66B8E"/>
    <w:rsid w:val="00F74E5A"/>
    <w:rsid w:val="00F7741D"/>
    <w:rsid w:val="00F779F8"/>
    <w:rsid w:val="00F9377C"/>
    <w:rsid w:val="00F9383F"/>
    <w:rsid w:val="00F95EDE"/>
    <w:rsid w:val="00FA10ED"/>
    <w:rsid w:val="00FA1762"/>
    <w:rsid w:val="00FC069A"/>
    <w:rsid w:val="00FC2DD6"/>
    <w:rsid w:val="00FC6206"/>
    <w:rsid w:val="00FC628F"/>
    <w:rsid w:val="00FD0E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C080ED"/>
  <w15:docId w15:val="{246DD5DE-E55C-4DEB-89CF-52B96FA0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38"/>
    <w:pPr>
      <w:spacing w:after="0" w:line="240" w:lineRule="auto"/>
    </w:pPr>
    <w:rPr>
      <w:rFonts w:ascii="Arial" w:eastAsia="Times New Roman" w:hAnsi="Arial" w:cs="Times New Roman"/>
      <w:lang w:val="es-ES" w:eastAsia="es-ES"/>
    </w:rPr>
  </w:style>
  <w:style w:type="paragraph" w:styleId="Ttulo1">
    <w:name w:val="heading 1"/>
    <w:basedOn w:val="Normal"/>
    <w:next w:val="Normal"/>
    <w:link w:val="Ttulo1Car"/>
    <w:qFormat/>
    <w:rsid w:val="00544121"/>
    <w:pPr>
      <w:keepNext/>
      <w:outlineLvl w:val="0"/>
    </w:pPr>
    <w:rPr>
      <w:rFonts w:ascii="Times New Roman" w:hAnsi="Times New Roman"/>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6D5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D5F"/>
    <w:rPr>
      <w:rFonts w:ascii="Tahoma" w:hAnsi="Tahoma" w:cs="Tahoma"/>
      <w:sz w:val="16"/>
      <w:szCs w:val="16"/>
    </w:rPr>
  </w:style>
  <w:style w:type="paragraph" w:styleId="Encabezado">
    <w:name w:val="header"/>
    <w:basedOn w:val="Normal"/>
    <w:link w:val="EncabezadoCar"/>
    <w:uiPriority w:val="99"/>
    <w:unhideWhenUsed/>
    <w:rsid w:val="00916D5F"/>
    <w:pPr>
      <w:tabs>
        <w:tab w:val="center" w:pos="4419"/>
        <w:tab w:val="right" w:pos="8838"/>
      </w:tabs>
    </w:pPr>
  </w:style>
  <w:style w:type="character" w:customStyle="1" w:styleId="EncabezadoCar">
    <w:name w:val="Encabezado Car"/>
    <w:basedOn w:val="Fuentedeprrafopredeter"/>
    <w:link w:val="Encabezado"/>
    <w:uiPriority w:val="99"/>
    <w:rsid w:val="00916D5F"/>
  </w:style>
  <w:style w:type="paragraph" w:styleId="Piedepgina">
    <w:name w:val="footer"/>
    <w:basedOn w:val="Normal"/>
    <w:link w:val="PiedepginaCar"/>
    <w:uiPriority w:val="99"/>
    <w:unhideWhenUsed/>
    <w:rsid w:val="00916D5F"/>
    <w:pPr>
      <w:tabs>
        <w:tab w:val="center" w:pos="4419"/>
        <w:tab w:val="right" w:pos="8838"/>
      </w:tabs>
    </w:pPr>
  </w:style>
  <w:style w:type="character" w:customStyle="1" w:styleId="PiedepginaCar">
    <w:name w:val="Pie de página Car"/>
    <w:basedOn w:val="Fuentedeprrafopredeter"/>
    <w:link w:val="Piedepgina"/>
    <w:uiPriority w:val="99"/>
    <w:rsid w:val="00916D5F"/>
  </w:style>
  <w:style w:type="character" w:styleId="Hipervnculo">
    <w:name w:val="Hyperlink"/>
    <w:basedOn w:val="Fuentedeprrafopredeter"/>
    <w:uiPriority w:val="99"/>
    <w:unhideWhenUsed/>
    <w:rsid w:val="00916D5F"/>
    <w:rPr>
      <w:color w:val="0000FF" w:themeColor="hyperlink"/>
      <w:u w:val="single"/>
    </w:rPr>
  </w:style>
  <w:style w:type="paragraph" w:styleId="Prrafodelista">
    <w:name w:val="List Paragraph"/>
    <w:basedOn w:val="Normal"/>
    <w:link w:val="PrrafodelistaCar"/>
    <w:uiPriority w:val="34"/>
    <w:qFormat/>
    <w:rsid w:val="00597007"/>
    <w:pPr>
      <w:ind w:left="720"/>
      <w:contextualSpacing/>
    </w:pPr>
  </w:style>
  <w:style w:type="character" w:customStyle="1" w:styleId="Ttulo1Car">
    <w:name w:val="Título 1 Car"/>
    <w:basedOn w:val="Fuentedeprrafopredeter"/>
    <w:link w:val="Ttulo1"/>
    <w:rsid w:val="00544121"/>
    <w:rPr>
      <w:rFonts w:ascii="Times New Roman" w:eastAsia="Times New Roman" w:hAnsi="Times New Roman" w:cs="Times New Roman"/>
      <w:b/>
      <w:sz w:val="20"/>
      <w:szCs w:val="20"/>
      <w:lang w:val="es-ES_tradnl" w:eastAsia="es-ES"/>
    </w:rPr>
  </w:style>
  <w:style w:type="paragraph" w:styleId="Ttulo">
    <w:name w:val="Title"/>
    <w:basedOn w:val="Normal"/>
    <w:link w:val="TtuloCar"/>
    <w:uiPriority w:val="99"/>
    <w:qFormat/>
    <w:rsid w:val="00544121"/>
    <w:pPr>
      <w:jc w:val="center"/>
    </w:pPr>
    <w:rPr>
      <w:rFonts w:ascii="Times New Roman" w:hAnsi="Times New Roman"/>
      <w:b/>
      <w:bCs/>
      <w:sz w:val="28"/>
      <w:szCs w:val="28"/>
      <w:u w:val="single"/>
      <w:lang w:val="es-ES_tradnl"/>
    </w:rPr>
  </w:style>
  <w:style w:type="character" w:customStyle="1" w:styleId="TtuloCar">
    <w:name w:val="Título Car"/>
    <w:basedOn w:val="Fuentedeprrafopredeter"/>
    <w:link w:val="Ttulo"/>
    <w:uiPriority w:val="99"/>
    <w:rsid w:val="00544121"/>
    <w:rPr>
      <w:rFonts w:ascii="Times New Roman" w:eastAsia="Times New Roman" w:hAnsi="Times New Roman" w:cs="Times New Roman"/>
      <w:b/>
      <w:bCs/>
      <w:sz w:val="28"/>
      <w:szCs w:val="28"/>
      <w:u w:val="single"/>
      <w:lang w:val="es-ES_tradnl" w:eastAsia="es-ES"/>
    </w:rPr>
  </w:style>
  <w:style w:type="paragraph" w:styleId="Textocomentario">
    <w:name w:val="annotation text"/>
    <w:basedOn w:val="Normal"/>
    <w:link w:val="TextocomentarioCar"/>
    <w:uiPriority w:val="99"/>
    <w:rsid w:val="00544121"/>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544121"/>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544121"/>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54412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44121"/>
    <w:rPr>
      <w:vertAlign w:val="superscript"/>
    </w:rPr>
  </w:style>
  <w:style w:type="table" w:styleId="Tablaconcuadrcula">
    <w:name w:val="Table Grid"/>
    <w:basedOn w:val="Tablanormal"/>
    <w:uiPriority w:val="59"/>
    <w:rsid w:val="007D3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5B395A"/>
  </w:style>
  <w:style w:type="paragraph" w:customStyle="1" w:styleId="Normal1">
    <w:name w:val="Normal1"/>
    <w:rsid w:val="00CB728E"/>
    <w:pPr>
      <w:pBdr>
        <w:top w:val="nil"/>
        <w:left w:val="nil"/>
        <w:bottom w:val="nil"/>
        <w:right w:val="nil"/>
        <w:between w:val="nil"/>
      </w:pBdr>
      <w:spacing w:after="0"/>
    </w:pPr>
    <w:rPr>
      <w:rFonts w:ascii="Arial" w:eastAsia="Arial" w:hAnsi="Arial" w:cs="Arial"/>
      <w:color w:val="000000"/>
      <w:lang w:eastAsia="es-CL"/>
    </w:rPr>
  </w:style>
  <w:style w:type="paragraph" w:styleId="Sinespaciado">
    <w:name w:val="No Spacing"/>
    <w:basedOn w:val="Normal"/>
    <w:uiPriority w:val="1"/>
    <w:qFormat/>
    <w:rsid w:val="00495656"/>
    <w:pPr>
      <w:jc w:val="both"/>
    </w:pPr>
    <w:rPr>
      <w:rFonts w:eastAsiaTheme="minorHAnsi" w:cs="Arial"/>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728">
      <w:bodyDiv w:val="1"/>
      <w:marLeft w:val="0"/>
      <w:marRight w:val="0"/>
      <w:marTop w:val="0"/>
      <w:marBottom w:val="0"/>
      <w:divBdr>
        <w:top w:val="none" w:sz="0" w:space="0" w:color="auto"/>
        <w:left w:val="none" w:sz="0" w:space="0" w:color="auto"/>
        <w:bottom w:val="none" w:sz="0" w:space="0" w:color="auto"/>
        <w:right w:val="none" w:sz="0" w:space="0" w:color="auto"/>
      </w:divBdr>
    </w:div>
    <w:div w:id="59065965">
      <w:bodyDiv w:val="1"/>
      <w:marLeft w:val="0"/>
      <w:marRight w:val="0"/>
      <w:marTop w:val="0"/>
      <w:marBottom w:val="0"/>
      <w:divBdr>
        <w:top w:val="none" w:sz="0" w:space="0" w:color="auto"/>
        <w:left w:val="none" w:sz="0" w:space="0" w:color="auto"/>
        <w:bottom w:val="none" w:sz="0" w:space="0" w:color="auto"/>
        <w:right w:val="none" w:sz="0" w:space="0" w:color="auto"/>
      </w:divBdr>
    </w:div>
    <w:div w:id="143593309">
      <w:bodyDiv w:val="1"/>
      <w:marLeft w:val="0"/>
      <w:marRight w:val="0"/>
      <w:marTop w:val="0"/>
      <w:marBottom w:val="0"/>
      <w:divBdr>
        <w:top w:val="none" w:sz="0" w:space="0" w:color="auto"/>
        <w:left w:val="none" w:sz="0" w:space="0" w:color="auto"/>
        <w:bottom w:val="none" w:sz="0" w:space="0" w:color="auto"/>
        <w:right w:val="none" w:sz="0" w:space="0" w:color="auto"/>
      </w:divBdr>
    </w:div>
    <w:div w:id="144202368">
      <w:bodyDiv w:val="1"/>
      <w:marLeft w:val="0"/>
      <w:marRight w:val="0"/>
      <w:marTop w:val="0"/>
      <w:marBottom w:val="0"/>
      <w:divBdr>
        <w:top w:val="none" w:sz="0" w:space="0" w:color="auto"/>
        <w:left w:val="none" w:sz="0" w:space="0" w:color="auto"/>
        <w:bottom w:val="none" w:sz="0" w:space="0" w:color="auto"/>
        <w:right w:val="none" w:sz="0" w:space="0" w:color="auto"/>
      </w:divBdr>
    </w:div>
    <w:div w:id="237251787">
      <w:bodyDiv w:val="1"/>
      <w:marLeft w:val="0"/>
      <w:marRight w:val="0"/>
      <w:marTop w:val="0"/>
      <w:marBottom w:val="0"/>
      <w:divBdr>
        <w:top w:val="none" w:sz="0" w:space="0" w:color="auto"/>
        <w:left w:val="none" w:sz="0" w:space="0" w:color="auto"/>
        <w:bottom w:val="none" w:sz="0" w:space="0" w:color="auto"/>
        <w:right w:val="none" w:sz="0" w:space="0" w:color="auto"/>
      </w:divBdr>
    </w:div>
    <w:div w:id="253250040">
      <w:bodyDiv w:val="1"/>
      <w:marLeft w:val="0"/>
      <w:marRight w:val="0"/>
      <w:marTop w:val="0"/>
      <w:marBottom w:val="0"/>
      <w:divBdr>
        <w:top w:val="none" w:sz="0" w:space="0" w:color="auto"/>
        <w:left w:val="none" w:sz="0" w:space="0" w:color="auto"/>
        <w:bottom w:val="none" w:sz="0" w:space="0" w:color="auto"/>
        <w:right w:val="none" w:sz="0" w:space="0" w:color="auto"/>
      </w:divBdr>
    </w:div>
    <w:div w:id="346955351">
      <w:bodyDiv w:val="1"/>
      <w:marLeft w:val="0"/>
      <w:marRight w:val="0"/>
      <w:marTop w:val="0"/>
      <w:marBottom w:val="0"/>
      <w:divBdr>
        <w:top w:val="none" w:sz="0" w:space="0" w:color="auto"/>
        <w:left w:val="none" w:sz="0" w:space="0" w:color="auto"/>
        <w:bottom w:val="none" w:sz="0" w:space="0" w:color="auto"/>
        <w:right w:val="none" w:sz="0" w:space="0" w:color="auto"/>
      </w:divBdr>
    </w:div>
    <w:div w:id="435977379">
      <w:bodyDiv w:val="1"/>
      <w:marLeft w:val="0"/>
      <w:marRight w:val="0"/>
      <w:marTop w:val="0"/>
      <w:marBottom w:val="0"/>
      <w:divBdr>
        <w:top w:val="none" w:sz="0" w:space="0" w:color="auto"/>
        <w:left w:val="none" w:sz="0" w:space="0" w:color="auto"/>
        <w:bottom w:val="none" w:sz="0" w:space="0" w:color="auto"/>
        <w:right w:val="none" w:sz="0" w:space="0" w:color="auto"/>
      </w:divBdr>
    </w:div>
    <w:div w:id="694232943">
      <w:bodyDiv w:val="1"/>
      <w:marLeft w:val="0"/>
      <w:marRight w:val="0"/>
      <w:marTop w:val="0"/>
      <w:marBottom w:val="0"/>
      <w:divBdr>
        <w:top w:val="none" w:sz="0" w:space="0" w:color="auto"/>
        <w:left w:val="none" w:sz="0" w:space="0" w:color="auto"/>
        <w:bottom w:val="none" w:sz="0" w:space="0" w:color="auto"/>
        <w:right w:val="none" w:sz="0" w:space="0" w:color="auto"/>
      </w:divBdr>
    </w:div>
    <w:div w:id="711079017">
      <w:bodyDiv w:val="1"/>
      <w:marLeft w:val="0"/>
      <w:marRight w:val="0"/>
      <w:marTop w:val="0"/>
      <w:marBottom w:val="0"/>
      <w:divBdr>
        <w:top w:val="none" w:sz="0" w:space="0" w:color="auto"/>
        <w:left w:val="none" w:sz="0" w:space="0" w:color="auto"/>
        <w:bottom w:val="none" w:sz="0" w:space="0" w:color="auto"/>
        <w:right w:val="none" w:sz="0" w:space="0" w:color="auto"/>
      </w:divBdr>
    </w:div>
    <w:div w:id="970087174">
      <w:bodyDiv w:val="1"/>
      <w:marLeft w:val="0"/>
      <w:marRight w:val="0"/>
      <w:marTop w:val="0"/>
      <w:marBottom w:val="0"/>
      <w:divBdr>
        <w:top w:val="none" w:sz="0" w:space="0" w:color="auto"/>
        <w:left w:val="none" w:sz="0" w:space="0" w:color="auto"/>
        <w:bottom w:val="none" w:sz="0" w:space="0" w:color="auto"/>
        <w:right w:val="none" w:sz="0" w:space="0" w:color="auto"/>
      </w:divBdr>
    </w:div>
    <w:div w:id="979307339">
      <w:bodyDiv w:val="1"/>
      <w:marLeft w:val="0"/>
      <w:marRight w:val="0"/>
      <w:marTop w:val="0"/>
      <w:marBottom w:val="0"/>
      <w:divBdr>
        <w:top w:val="none" w:sz="0" w:space="0" w:color="auto"/>
        <w:left w:val="none" w:sz="0" w:space="0" w:color="auto"/>
        <w:bottom w:val="none" w:sz="0" w:space="0" w:color="auto"/>
        <w:right w:val="none" w:sz="0" w:space="0" w:color="auto"/>
      </w:divBdr>
    </w:div>
    <w:div w:id="1094131935">
      <w:bodyDiv w:val="1"/>
      <w:marLeft w:val="0"/>
      <w:marRight w:val="0"/>
      <w:marTop w:val="0"/>
      <w:marBottom w:val="0"/>
      <w:divBdr>
        <w:top w:val="none" w:sz="0" w:space="0" w:color="auto"/>
        <w:left w:val="none" w:sz="0" w:space="0" w:color="auto"/>
        <w:bottom w:val="none" w:sz="0" w:space="0" w:color="auto"/>
        <w:right w:val="none" w:sz="0" w:space="0" w:color="auto"/>
      </w:divBdr>
    </w:div>
    <w:div w:id="1255475318">
      <w:bodyDiv w:val="1"/>
      <w:marLeft w:val="0"/>
      <w:marRight w:val="0"/>
      <w:marTop w:val="0"/>
      <w:marBottom w:val="0"/>
      <w:divBdr>
        <w:top w:val="none" w:sz="0" w:space="0" w:color="auto"/>
        <w:left w:val="none" w:sz="0" w:space="0" w:color="auto"/>
        <w:bottom w:val="none" w:sz="0" w:space="0" w:color="auto"/>
        <w:right w:val="none" w:sz="0" w:space="0" w:color="auto"/>
      </w:divBdr>
    </w:div>
    <w:div w:id="1361007929">
      <w:bodyDiv w:val="1"/>
      <w:marLeft w:val="0"/>
      <w:marRight w:val="0"/>
      <w:marTop w:val="0"/>
      <w:marBottom w:val="0"/>
      <w:divBdr>
        <w:top w:val="none" w:sz="0" w:space="0" w:color="auto"/>
        <w:left w:val="none" w:sz="0" w:space="0" w:color="auto"/>
        <w:bottom w:val="none" w:sz="0" w:space="0" w:color="auto"/>
        <w:right w:val="none" w:sz="0" w:space="0" w:color="auto"/>
      </w:divBdr>
    </w:div>
    <w:div w:id="1654523012">
      <w:bodyDiv w:val="1"/>
      <w:marLeft w:val="0"/>
      <w:marRight w:val="0"/>
      <w:marTop w:val="0"/>
      <w:marBottom w:val="0"/>
      <w:divBdr>
        <w:top w:val="none" w:sz="0" w:space="0" w:color="auto"/>
        <w:left w:val="none" w:sz="0" w:space="0" w:color="auto"/>
        <w:bottom w:val="none" w:sz="0" w:space="0" w:color="auto"/>
        <w:right w:val="none" w:sz="0" w:space="0" w:color="auto"/>
      </w:divBdr>
      <w:divsChild>
        <w:div w:id="1315528546">
          <w:marLeft w:val="446"/>
          <w:marRight w:val="0"/>
          <w:marTop w:val="0"/>
          <w:marBottom w:val="80"/>
          <w:divBdr>
            <w:top w:val="none" w:sz="0" w:space="0" w:color="auto"/>
            <w:left w:val="none" w:sz="0" w:space="0" w:color="auto"/>
            <w:bottom w:val="none" w:sz="0" w:space="0" w:color="auto"/>
            <w:right w:val="none" w:sz="0" w:space="0" w:color="auto"/>
          </w:divBdr>
        </w:div>
      </w:divsChild>
    </w:div>
    <w:div w:id="1841193126">
      <w:bodyDiv w:val="1"/>
      <w:marLeft w:val="0"/>
      <w:marRight w:val="0"/>
      <w:marTop w:val="0"/>
      <w:marBottom w:val="0"/>
      <w:divBdr>
        <w:top w:val="none" w:sz="0" w:space="0" w:color="auto"/>
        <w:left w:val="none" w:sz="0" w:space="0" w:color="auto"/>
        <w:bottom w:val="none" w:sz="0" w:space="0" w:color="auto"/>
        <w:right w:val="none" w:sz="0" w:space="0" w:color="auto"/>
      </w:divBdr>
      <w:divsChild>
        <w:div w:id="828405995">
          <w:marLeft w:val="446"/>
          <w:marRight w:val="0"/>
          <w:marTop w:val="0"/>
          <w:marBottom w:val="80"/>
          <w:divBdr>
            <w:top w:val="none" w:sz="0" w:space="0" w:color="auto"/>
            <w:left w:val="none" w:sz="0" w:space="0" w:color="auto"/>
            <w:bottom w:val="none" w:sz="0" w:space="0" w:color="auto"/>
            <w:right w:val="none" w:sz="0" w:space="0" w:color="auto"/>
          </w:divBdr>
        </w:div>
      </w:divsChild>
    </w:div>
    <w:div w:id="2033534186">
      <w:bodyDiv w:val="1"/>
      <w:marLeft w:val="0"/>
      <w:marRight w:val="0"/>
      <w:marTop w:val="0"/>
      <w:marBottom w:val="0"/>
      <w:divBdr>
        <w:top w:val="none" w:sz="0" w:space="0" w:color="auto"/>
        <w:left w:val="none" w:sz="0" w:space="0" w:color="auto"/>
        <w:bottom w:val="none" w:sz="0" w:space="0" w:color="auto"/>
        <w:right w:val="none" w:sz="0" w:space="0" w:color="auto"/>
      </w:divBdr>
    </w:div>
    <w:div w:id="20372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666C-FFB4-4161-B517-9BBA3F28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676</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aariztia</dc:creator>
  <cp:lastModifiedBy>Fernando Estevez</cp:lastModifiedBy>
  <cp:revision>6</cp:revision>
  <cp:lastPrinted>2019-03-18T20:22:00Z</cp:lastPrinted>
  <dcterms:created xsi:type="dcterms:W3CDTF">2020-03-24T20:18:00Z</dcterms:created>
  <dcterms:modified xsi:type="dcterms:W3CDTF">2020-03-24T20:31:00Z</dcterms:modified>
</cp:coreProperties>
</file>